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734" w:rsidRDefault="00BE2734" w:rsidP="00CA2839">
      <w:pPr>
        <w:autoSpaceDE w:val="0"/>
        <w:autoSpaceDN w:val="0"/>
        <w:adjustRightInd w:val="0"/>
        <w:spacing w:after="0" w:line="240" w:lineRule="auto"/>
        <w:rPr>
          <w:rFonts w:cs="HelveticaNeue-Roman"/>
          <w:b/>
        </w:rPr>
      </w:pPr>
      <w:bookmarkStart w:id="0" w:name="_GoBack"/>
      <w:bookmarkEnd w:id="0"/>
    </w:p>
    <w:p w:rsidR="00BE2734" w:rsidRDefault="0074755E" w:rsidP="0074755E">
      <w:pPr>
        <w:tabs>
          <w:tab w:val="left" w:pos="3340"/>
        </w:tabs>
        <w:autoSpaceDE w:val="0"/>
        <w:autoSpaceDN w:val="0"/>
        <w:adjustRightInd w:val="0"/>
        <w:spacing w:after="0" w:line="240" w:lineRule="auto"/>
        <w:rPr>
          <w:rFonts w:cs="HelveticaNeue-Roman"/>
          <w:b/>
        </w:rPr>
      </w:pPr>
      <w:r>
        <w:rPr>
          <w:rFonts w:cs="HelveticaNeue-Roman"/>
          <w:b/>
        </w:rPr>
        <w:tab/>
      </w:r>
    </w:p>
    <w:p w:rsidR="00BE2734" w:rsidRDefault="008742D7" w:rsidP="00CA2839">
      <w:pPr>
        <w:autoSpaceDE w:val="0"/>
        <w:autoSpaceDN w:val="0"/>
        <w:adjustRightInd w:val="0"/>
        <w:spacing w:after="0" w:line="240" w:lineRule="auto"/>
        <w:rPr>
          <w:rFonts w:cs="HelveticaNeue-Roman"/>
          <w:b/>
        </w:rPr>
      </w:pPr>
      <w:r w:rsidRPr="00BE273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82.5pt">
            <v:imagedata r:id="rId10" o:title=""/>
          </v:shape>
        </w:pict>
      </w:r>
      <w:r w:rsidR="00BE2734">
        <w:tab/>
      </w:r>
      <w:r w:rsidR="00BE2734">
        <w:tab/>
      </w:r>
      <w:r w:rsidR="00BE2734">
        <w:tab/>
      </w:r>
      <w:r w:rsidR="00BE2734">
        <w:tab/>
      </w:r>
      <w:r w:rsidR="00BE2734">
        <w:tab/>
      </w:r>
      <w:r w:rsidR="00BE2734">
        <w:tab/>
      </w:r>
      <w:r w:rsidR="00BE2734">
        <w:tab/>
      </w:r>
      <w:r w:rsidR="00BE2734">
        <w:tab/>
      </w:r>
      <w:r w:rsidR="00BE2734">
        <w:tab/>
        <w:t xml:space="preserve">            </w:t>
      </w:r>
      <w:r w:rsidRPr="00BE2734">
        <w:rPr>
          <w:noProof/>
        </w:rPr>
        <w:pict>
          <v:shape id="_x0000_i1026" type="#_x0000_t75" style="width:61.5pt;height:81pt">
            <v:imagedata r:id="rId11" o:title=""/>
          </v:shape>
        </w:pict>
      </w:r>
    </w:p>
    <w:p w:rsidR="00BE2734" w:rsidRDefault="00BE2734" w:rsidP="00CA2839">
      <w:pPr>
        <w:autoSpaceDE w:val="0"/>
        <w:autoSpaceDN w:val="0"/>
        <w:adjustRightInd w:val="0"/>
        <w:spacing w:after="0" w:line="240" w:lineRule="auto"/>
        <w:rPr>
          <w:rFonts w:cs="HelveticaNeue-Roman"/>
          <w:b/>
        </w:rPr>
      </w:pPr>
    </w:p>
    <w:p w:rsidR="00CA2839" w:rsidRPr="0074755E" w:rsidRDefault="00CA2839" w:rsidP="00CA2839">
      <w:pPr>
        <w:autoSpaceDE w:val="0"/>
        <w:autoSpaceDN w:val="0"/>
        <w:adjustRightInd w:val="0"/>
        <w:spacing w:after="0" w:line="240" w:lineRule="auto"/>
        <w:rPr>
          <w:b/>
          <w:bCs/>
          <w:color w:val="FF0000"/>
        </w:rPr>
      </w:pPr>
      <w:r w:rsidRPr="0074755E">
        <w:rPr>
          <w:rFonts w:cs="HelveticaNeue-Roman"/>
          <w:b/>
          <w:color w:val="FF0000"/>
        </w:rPr>
        <w:t>All concussions must be taken seriously</w:t>
      </w:r>
      <w:r w:rsidRPr="0074755E">
        <w:rPr>
          <w:rStyle w:val="A2"/>
          <w:b/>
          <w:color w:val="FF0000"/>
        </w:rPr>
        <w:t xml:space="preserve"> to safeguard the health and welfare of </w:t>
      </w:r>
      <w:r w:rsidR="00BE2734" w:rsidRPr="0074755E">
        <w:rPr>
          <w:rStyle w:val="A2"/>
          <w:b/>
          <w:color w:val="FF0000"/>
        </w:rPr>
        <w:t>players</w:t>
      </w:r>
      <w:r w:rsidRPr="0074755E">
        <w:rPr>
          <w:rStyle w:val="A2"/>
          <w:b/>
          <w:color w:val="FF0000"/>
        </w:rPr>
        <w:t>. F</w:t>
      </w:r>
      <w:r w:rsidRPr="0074755E">
        <w:rPr>
          <w:b/>
          <w:bCs/>
          <w:color w:val="FF0000"/>
        </w:rPr>
        <w:t xml:space="preserve">ailing to do so can have serious consequences, including death. </w:t>
      </w:r>
    </w:p>
    <w:p w:rsidR="005F02D5" w:rsidRDefault="005F02D5" w:rsidP="00CA2839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A44CC1" w:rsidRPr="00A44CC1" w:rsidRDefault="00A44CC1" w:rsidP="00CE228E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F94257" w:rsidRDefault="00F94257" w:rsidP="00CE228E">
      <w:pPr>
        <w:autoSpaceDE w:val="0"/>
        <w:autoSpaceDN w:val="0"/>
        <w:adjustRightInd w:val="0"/>
        <w:spacing w:after="0" w:line="240" w:lineRule="auto"/>
        <w:rPr>
          <w:b/>
        </w:rPr>
      </w:pPr>
      <w:r w:rsidRPr="00CE228E">
        <w:rPr>
          <w:b/>
        </w:rPr>
        <w:t>What is concussion?</w:t>
      </w:r>
    </w:p>
    <w:p w:rsidR="007B1DC8" w:rsidRDefault="007B1DC8" w:rsidP="00CE228E">
      <w:pPr>
        <w:autoSpaceDE w:val="0"/>
        <w:autoSpaceDN w:val="0"/>
        <w:adjustRightInd w:val="0"/>
        <w:spacing w:after="0" w:line="240" w:lineRule="auto"/>
      </w:pPr>
    </w:p>
    <w:p w:rsidR="0052361B" w:rsidRPr="0052361B" w:rsidRDefault="0052361B" w:rsidP="00041B70">
      <w:pPr>
        <w:pStyle w:val="ColorfulList-Accent1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HelveticaNeue-Roman"/>
        </w:rPr>
      </w:pPr>
      <w:r w:rsidRPr="0052361B">
        <w:rPr>
          <w:rFonts w:cs="HelveticaNeue-Roman"/>
        </w:rPr>
        <w:t>Concussion is a brain injury</w:t>
      </w:r>
      <w:r w:rsidRPr="0052361B">
        <w:t xml:space="preserve"> caused by a blow to the head or body which leads</w:t>
      </w:r>
      <w:r w:rsidR="00CA2839">
        <w:t xml:space="preserve"> to shaking of the brain</w:t>
      </w:r>
    </w:p>
    <w:p w:rsidR="0052361B" w:rsidRPr="00041B70" w:rsidRDefault="0052361B" w:rsidP="00041B70">
      <w:pPr>
        <w:pStyle w:val="ColorfulList-Accent1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HelveticaNeue-Roman"/>
        </w:rPr>
      </w:pPr>
      <w:r>
        <w:t>C</w:t>
      </w:r>
      <w:r w:rsidRPr="00CE228E">
        <w:t xml:space="preserve">oncussion </w:t>
      </w:r>
      <w:r>
        <w:t xml:space="preserve">results in </w:t>
      </w:r>
      <w:r w:rsidRPr="00CE228E">
        <w:t xml:space="preserve">a disturbance in brain </w:t>
      </w:r>
      <w:r w:rsidRPr="00CA2839">
        <w:t>function</w:t>
      </w:r>
      <w:r w:rsidR="00CA2839" w:rsidRPr="00CA2839">
        <w:rPr>
          <w:bCs/>
        </w:rPr>
        <w:t xml:space="preserve"> that can affect </w:t>
      </w:r>
      <w:r w:rsidR="00CA2839">
        <w:rPr>
          <w:bCs/>
        </w:rPr>
        <w:t>a</w:t>
      </w:r>
      <w:r w:rsidR="00041B70">
        <w:rPr>
          <w:bCs/>
        </w:rPr>
        <w:t xml:space="preserve"> child or</w:t>
      </w:r>
      <w:r w:rsidR="00CA2839">
        <w:rPr>
          <w:bCs/>
        </w:rPr>
        <w:t xml:space="preserve"> </w:t>
      </w:r>
      <w:r w:rsidRPr="00041B70">
        <w:rPr>
          <w:bCs/>
        </w:rPr>
        <w:t>young person</w:t>
      </w:r>
      <w:r w:rsidR="00041B70">
        <w:rPr>
          <w:bCs/>
        </w:rPr>
        <w:t>’</w:t>
      </w:r>
      <w:r w:rsidRPr="00041B70">
        <w:rPr>
          <w:bCs/>
        </w:rPr>
        <w:t>s thinking, memory, mood, behaviour, level of consciousness, as well as producing physical symptoms</w:t>
      </w:r>
      <w:r w:rsidR="005464AE">
        <w:rPr>
          <w:bCs/>
        </w:rPr>
        <w:t xml:space="preserve"> such as headache and dizziness</w:t>
      </w:r>
    </w:p>
    <w:p w:rsidR="0052361B" w:rsidRPr="0052361B" w:rsidRDefault="0052361B" w:rsidP="0052361B">
      <w:pPr>
        <w:pStyle w:val="ColorfulList-Accent1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HelveticaNeue-Roman"/>
        </w:rPr>
      </w:pPr>
      <w:r>
        <w:rPr>
          <w:rFonts w:cs="HelveticaNeue-Roman"/>
        </w:rPr>
        <w:t xml:space="preserve">Concussion usually </w:t>
      </w:r>
      <w:r w:rsidRPr="0052361B">
        <w:rPr>
          <w:rFonts w:cs="HelveticaNeue-Roman"/>
        </w:rPr>
        <w:t>occur</w:t>
      </w:r>
      <w:r>
        <w:rPr>
          <w:rFonts w:cs="HelveticaNeue-Roman"/>
        </w:rPr>
        <w:t>s</w:t>
      </w:r>
      <w:r w:rsidR="00041B70">
        <w:rPr>
          <w:rFonts w:cs="HelveticaNeue-Roman"/>
        </w:rPr>
        <w:t xml:space="preserve"> without loss of consciousness</w:t>
      </w:r>
    </w:p>
    <w:p w:rsidR="00BE2734" w:rsidRPr="00BE2734" w:rsidRDefault="0052361B" w:rsidP="00BE2734">
      <w:pPr>
        <w:pStyle w:val="ColorfulList-Accent1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HelveticaNeue-Roman"/>
        </w:rPr>
      </w:pPr>
      <w:r w:rsidRPr="0052361B">
        <w:rPr>
          <w:rFonts w:cs="HelveticaNeue-Roman"/>
        </w:rPr>
        <w:t>Most concussions recove</w:t>
      </w:r>
      <w:r w:rsidR="00041B70">
        <w:rPr>
          <w:rFonts w:cs="HelveticaNeue-Roman"/>
        </w:rPr>
        <w:t xml:space="preserve">r with physical </w:t>
      </w:r>
      <w:r w:rsidR="00041B70" w:rsidRPr="00D855B6">
        <w:rPr>
          <w:rFonts w:cs="HelveticaNeue-Roman"/>
          <w:i/>
        </w:rPr>
        <w:t>and</w:t>
      </w:r>
      <w:r w:rsidR="00041B70">
        <w:rPr>
          <w:rFonts w:cs="HelveticaNeue-Roman"/>
        </w:rPr>
        <w:t xml:space="preserve"> mental rest</w:t>
      </w:r>
    </w:p>
    <w:p w:rsidR="007B1DC8" w:rsidRPr="00CE228E" w:rsidRDefault="007B1DC8" w:rsidP="00CE228E">
      <w:pPr>
        <w:autoSpaceDE w:val="0"/>
        <w:autoSpaceDN w:val="0"/>
        <w:adjustRightInd w:val="0"/>
        <w:spacing w:after="0" w:line="240" w:lineRule="auto"/>
        <w:rPr>
          <w:rFonts w:ascii="Effra" w:hAnsi="Effra" w:cs="Effra"/>
          <w:color w:val="000000"/>
        </w:rPr>
      </w:pPr>
    </w:p>
    <w:p w:rsidR="00CE228E" w:rsidRPr="00CE228E" w:rsidRDefault="00CE228E" w:rsidP="00CE228E">
      <w:pPr>
        <w:autoSpaceDE w:val="0"/>
        <w:autoSpaceDN w:val="0"/>
        <w:adjustRightInd w:val="0"/>
        <w:spacing w:after="0" w:line="240" w:lineRule="auto"/>
      </w:pPr>
    </w:p>
    <w:p w:rsidR="00EF63F4" w:rsidRDefault="00EF63F4" w:rsidP="00CE228E">
      <w:pPr>
        <w:autoSpaceDE w:val="0"/>
        <w:autoSpaceDN w:val="0"/>
        <w:adjustRightInd w:val="0"/>
        <w:spacing w:after="0" w:line="240" w:lineRule="auto"/>
        <w:rPr>
          <w:b/>
        </w:rPr>
      </w:pPr>
      <w:r w:rsidRPr="00CE228E">
        <w:rPr>
          <w:b/>
        </w:rPr>
        <w:t>Principles of concussion management:</w:t>
      </w:r>
    </w:p>
    <w:p w:rsidR="007B1DC8" w:rsidRDefault="007B1DC8" w:rsidP="00CE228E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7B1DC8" w:rsidRPr="00FE0027" w:rsidRDefault="007B1DC8" w:rsidP="007B1DC8">
      <w:pPr>
        <w:spacing w:after="0" w:line="240" w:lineRule="auto"/>
        <w:jc w:val="center"/>
        <w:rPr>
          <w:b/>
          <w:color w:val="2E873E"/>
        </w:rPr>
      </w:pPr>
      <w:r w:rsidRPr="00FE0027">
        <w:rPr>
          <w:b/>
          <w:color w:val="2E873E"/>
        </w:rPr>
        <w:t>RECOGNISE – REMOVE – RECOVER – RETURN</w:t>
      </w:r>
    </w:p>
    <w:p w:rsidR="007B1DC8" w:rsidRPr="00CE228E" w:rsidRDefault="007B1DC8" w:rsidP="00CE228E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7B1DC8" w:rsidRPr="00BE2734" w:rsidRDefault="00706708" w:rsidP="007B1DC8">
      <w:pPr>
        <w:pStyle w:val="ColorfulList-Accent1"/>
        <w:numPr>
          <w:ilvl w:val="0"/>
          <w:numId w:val="2"/>
        </w:numPr>
        <w:spacing w:after="0" w:line="240" w:lineRule="auto"/>
        <w:rPr>
          <w:b/>
        </w:rPr>
      </w:pPr>
      <w:r w:rsidRPr="00CE228E">
        <w:rPr>
          <w:b/>
        </w:rPr>
        <w:t>RECOGNISE</w:t>
      </w:r>
      <w:r w:rsidRPr="00CE228E">
        <w:t xml:space="preserve"> - </w:t>
      </w:r>
      <w:r w:rsidR="0085459E" w:rsidRPr="00CE228E">
        <w:t>k</w:t>
      </w:r>
      <w:r w:rsidRPr="00CE228E">
        <w:t xml:space="preserve">now the symptoms and signs </w:t>
      </w:r>
      <w:r w:rsidR="006901EB">
        <w:t>of concussion</w:t>
      </w:r>
      <w:r w:rsidR="00EF63F4" w:rsidRPr="00CE228E">
        <w:t xml:space="preserve"> and the DANGER SIGNS</w:t>
      </w:r>
      <w:r w:rsidRPr="00CE228E">
        <w:t xml:space="preserve"> of potentially more serious brain injury. </w:t>
      </w:r>
    </w:p>
    <w:p w:rsidR="00BE2734" w:rsidRPr="007B1DC8" w:rsidRDefault="00BE2734" w:rsidP="00BE2734">
      <w:pPr>
        <w:pStyle w:val="ColorfulList-Accent1"/>
        <w:spacing w:after="0" w:line="240" w:lineRule="auto"/>
        <w:ind w:left="360"/>
        <w:rPr>
          <w:b/>
        </w:rPr>
      </w:pPr>
    </w:p>
    <w:p w:rsidR="007B1DC8" w:rsidRDefault="008742D7" w:rsidP="00CE228E">
      <w:pPr>
        <w:pStyle w:val="ColorfulList-Accent1"/>
        <w:spacing w:after="0" w:line="240" w:lineRule="auto"/>
        <w:ind w:left="360"/>
        <w:rPr>
          <w:b/>
        </w:rPr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Down Arrow 8" o:spid="_x0000_s1030" type="#_x0000_t67" style="position:absolute;left:0;text-align:left;margin-left:80.25pt;margin-top:.6pt;width:27.75pt;height:33.75pt;z-index:4;visibility:visible;mso-wrap-edited:f;mso-width-relative:margin;mso-height-relative:margin;v-text-anchor:middle" adj="12720" fillcolor="#2e873e" strokecolor="#2e873e" strokeweight="2pt"/>
        </w:pict>
      </w:r>
      <w:r>
        <w:rPr>
          <w:noProof/>
        </w:rPr>
        <w:pict>
          <v:shape id="Down Arrow 7" o:spid="_x0000_s1029" type="#_x0000_t67" style="position:absolute;left:0;text-align:left;margin-left:339.75pt;margin-top:.75pt;width:27.75pt;height:33.75pt;z-index:3;visibility:visible;mso-wrap-edited:f;mso-width-relative:margin;mso-height-relative:margin;v-text-anchor:middle" adj="12720" fillcolor="#2e873e" strokecolor="#2e873e" strokeweight="2pt"/>
        </w:pict>
      </w:r>
    </w:p>
    <w:p w:rsidR="007B1DC8" w:rsidRDefault="007B1DC8" w:rsidP="00CE228E">
      <w:pPr>
        <w:pStyle w:val="ColorfulList-Accent1"/>
        <w:spacing w:after="0" w:line="240" w:lineRule="auto"/>
        <w:ind w:left="360"/>
        <w:rPr>
          <w:b/>
        </w:rPr>
      </w:pPr>
    </w:p>
    <w:p w:rsidR="007B1DC8" w:rsidRDefault="007B1DC8" w:rsidP="00CE228E">
      <w:pPr>
        <w:pStyle w:val="ColorfulList-Accent1"/>
        <w:spacing w:after="0" w:line="240" w:lineRule="auto"/>
        <w:ind w:left="360"/>
        <w:rPr>
          <w:b/>
        </w:rPr>
      </w:pPr>
    </w:p>
    <w:p w:rsidR="007B1DC8" w:rsidRDefault="008742D7" w:rsidP="00CE228E">
      <w:pPr>
        <w:pStyle w:val="ColorfulList-Accent1"/>
        <w:spacing w:after="0" w:line="240" w:lineRule="auto"/>
        <w:ind w:left="360"/>
        <w:rPr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467.1pt;width:242.25pt;height:161.25pt;z-index:5;visibility:visible;mso-wrap-edited:f;mso-position-horizontal-relative:margin;mso-position-vertical-relative:margin">
            <v:textbox style="mso-next-textbox:#_x0000_s1028">
              <w:txbxContent>
                <w:p w:rsidR="00D855B6" w:rsidRPr="00CE228E" w:rsidRDefault="00D855B6" w:rsidP="00DD3920">
                  <w:pPr>
                    <w:spacing w:after="0" w:line="240" w:lineRule="auto"/>
                  </w:pPr>
                  <w:r>
                    <w:rPr>
                      <w:b/>
                    </w:rPr>
                    <w:t>RECOGNISING CONCUSSION:</w:t>
                  </w:r>
                  <w:r w:rsidRPr="00CE228E">
                    <w:rPr>
                      <w:b/>
                    </w:rPr>
                    <w:t xml:space="preserve"> </w:t>
                  </w:r>
                </w:p>
                <w:p w:rsidR="00D855B6" w:rsidRPr="00CE228E" w:rsidRDefault="00D855B6" w:rsidP="00DD3920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CE228E">
                    <w:t xml:space="preserve">After a fall or impact, concussion should be suspected in the presence of any one or more of the following: </w:t>
                  </w:r>
                </w:p>
                <w:p w:rsidR="00D855B6" w:rsidRPr="00CE228E" w:rsidRDefault="00D855B6" w:rsidP="00DD3920">
                  <w:pPr>
                    <w:pStyle w:val="ColorfulList-Accent1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CE228E">
                    <w:t xml:space="preserve">Symptoms </w:t>
                  </w:r>
                  <w:r>
                    <w:t>e.g.</w:t>
                  </w:r>
                  <w:r w:rsidRPr="00CE228E">
                    <w:t xml:space="preserve"> headache, dizziness, nausea</w:t>
                  </w:r>
                </w:p>
                <w:p w:rsidR="00D855B6" w:rsidRPr="00CE228E" w:rsidRDefault="00D855B6" w:rsidP="00DD3920">
                  <w:pPr>
                    <w:pStyle w:val="ColorfulList-Accent1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CE228E">
                    <w:t xml:space="preserve">Physical signs </w:t>
                  </w:r>
                  <w:r>
                    <w:t>e.g.</w:t>
                  </w:r>
                  <w:r w:rsidRPr="00CE228E">
                    <w:t xml:space="preserve"> u</w:t>
                  </w:r>
                  <w:r>
                    <w:t>nsteadiness, dazed/dinged</w:t>
                  </w:r>
                </w:p>
                <w:p w:rsidR="00D855B6" w:rsidRPr="00CE228E" w:rsidRDefault="00D855B6" w:rsidP="00DD3920">
                  <w:pPr>
                    <w:pStyle w:val="ColorfulList-Accent1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CE228E">
                    <w:t>Impaired brain function e.g. confusion</w:t>
                  </w:r>
                  <w:r>
                    <w:t>, mem</w:t>
                  </w:r>
                  <w:r w:rsidRPr="00CE228E">
                    <w:t>ory loss</w:t>
                  </w:r>
                  <w:r>
                    <w:t>, disorientated</w:t>
                  </w:r>
                  <w:r w:rsidRPr="00CE228E">
                    <w:t xml:space="preserve"> </w:t>
                  </w:r>
                </w:p>
                <w:p w:rsidR="00D855B6" w:rsidRPr="00A64DA2" w:rsidRDefault="00D855B6" w:rsidP="00DD3920">
                  <w:pPr>
                    <w:pStyle w:val="ColorfulList-Accent1"/>
                    <w:numPr>
                      <w:ilvl w:val="0"/>
                      <w:numId w:val="9"/>
                    </w:numPr>
                    <w:spacing w:after="0" w:line="240" w:lineRule="auto"/>
                    <w:rPr>
                      <w:b/>
                    </w:rPr>
                  </w:pPr>
                  <w:r w:rsidRPr="00CE228E">
                    <w:t>Abnormal behaviour e.g. change in personality</w:t>
                  </w:r>
                </w:p>
                <w:p w:rsidR="00D855B6" w:rsidRPr="006901EB" w:rsidRDefault="00D855B6" w:rsidP="00DD3920">
                  <w:pPr>
                    <w:pStyle w:val="ColorfulList-Accent1"/>
                    <w:numPr>
                      <w:ilvl w:val="0"/>
                      <w:numId w:val="9"/>
                    </w:numPr>
                    <w:spacing w:after="0" w:line="240" w:lineRule="auto"/>
                    <w:rPr>
                      <w:b/>
                    </w:rPr>
                  </w:pPr>
                  <w:r>
                    <w:t>Confirmed or suspected loss of consciousness</w:t>
                  </w:r>
                </w:p>
                <w:p w:rsidR="00D855B6" w:rsidRDefault="00D855B6" w:rsidP="00DD3920">
                  <w:pPr>
                    <w:spacing w:after="0" w:line="240" w:lineRule="auto"/>
                    <w:rPr>
                      <w:b/>
                    </w:rPr>
                  </w:pPr>
                </w:p>
                <w:p w:rsidR="00D855B6" w:rsidRPr="00EF63F4" w:rsidRDefault="00D855B6" w:rsidP="00DD3920">
                  <w:pPr>
                    <w:spacing w:line="240" w:lineRule="auto"/>
                    <w:rPr>
                      <w:b/>
                    </w:rPr>
                  </w:pPr>
                </w:p>
              </w:txbxContent>
            </v:textbox>
            <w10:wrap type="square" anchorx="margin" anchory="margin"/>
          </v:shape>
        </w:pict>
      </w:r>
      <w:r>
        <w:rPr>
          <w:noProof/>
        </w:rPr>
        <w:pict>
          <v:shape id="Text Box 2" o:spid="_x0000_s1027" type="#_x0000_t202" style="position:absolute;left:0;text-align:left;margin-left:252pt;margin-top:6.7pt;width:197.6pt;height:161.6pt;z-index:-5;visibility:visible;mso-wrap-edited:f;mso-position-horizontal-relative:margin;mso-height-relative:margin">
            <v:textbox>
              <w:txbxContent>
                <w:p w:rsidR="00D855B6" w:rsidRDefault="00D855B6" w:rsidP="007B1DC8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DANGER SIGNS </w:t>
                  </w:r>
                </w:p>
                <w:p w:rsidR="00D855B6" w:rsidRPr="006901EB" w:rsidRDefault="00D855B6" w:rsidP="007B1DC8">
                  <w:pPr>
                    <w:pStyle w:val="ColorfulList-Accent1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6901EB">
                    <w:t>Deteriorating conscious state</w:t>
                  </w:r>
                  <w:r>
                    <w:t xml:space="preserve"> (more drowsy</w:t>
                  </w:r>
                </w:p>
                <w:p w:rsidR="00D855B6" w:rsidRPr="006901EB" w:rsidRDefault="00D855B6" w:rsidP="007B1DC8">
                  <w:pPr>
                    <w:pStyle w:val="ColorfulList-Accent1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6901EB">
                    <w:t>Increasing confusion or irritability</w:t>
                  </w:r>
                </w:p>
                <w:p w:rsidR="00D855B6" w:rsidRPr="006901EB" w:rsidRDefault="00D855B6" w:rsidP="007B1DC8">
                  <w:pPr>
                    <w:pStyle w:val="ColorfulList-Accent1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6901EB">
                    <w:t>Severe or increasing headache</w:t>
                  </w:r>
                </w:p>
                <w:p w:rsidR="00D855B6" w:rsidRPr="006901EB" w:rsidRDefault="00D855B6" w:rsidP="007B1DC8">
                  <w:pPr>
                    <w:pStyle w:val="ColorfulList-Accent1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6901EB">
                    <w:t>Repeated vomiting</w:t>
                  </w:r>
                </w:p>
                <w:p w:rsidR="00D855B6" w:rsidRPr="006901EB" w:rsidRDefault="00D855B6" w:rsidP="007B1DC8">
                  <w:pPr>
                    <w:pStyle w:val="ColorfulList-Accent1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6901EB">
                    <w:t>Unusual behaviour change</w:t>
                  </w:r>
                </w:p>
                <w:p w:rsidR="00D855B6" w:rsidRPr="006901EB" w:rsidRDefault="00D855B6" w:rsidP="007B1DC8">
                  <w:pPr>
                    <w:pStyle w:val="ColorfulList-Accent1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6901EB">
                    <w:t>Seizure or convulsion</w:t>
                  </w:r>
                </w:p>
                <w:p w:rsidR="00D855B6" w:rsidRPr="006901EB" w:rsidRDefault="00D855B6" w:rsidP="007B1DC8">
                  <w:pPr>
                    <w:pStyle w:val="ColorfulList-Accent1"/>
                    <w:numPr>
                      <w:ilvl w:val="0"/>
                      <w:numId w:val="4"/>
                    </w:numPr>
                    <w:spacing w:after="0" w:line="240" w:lineRule="auto"/>
                  </w:pPr>
                  <w:r w:rsidRPr="006901EB">
                    <w:t>Double vision</w:t>
                  </w:r>
                </w:p>
                <w:p w:rsidR="00D855B6" w:rsidRPr="006901EB" w:rsidRDefault="00D855B6" w:rsidP="007B1DC8">
                  <w:pPr>
                    <w:pStyle w:val="ColorfulList-Accent1"/>
                    <w:numPr>
                      <w:ilvl w:val="0"/>
                      <w:numId w:val="4"/>
                    </w:numPr>
                    <w:spacing w:after="0" w:line="240" w:lineRule="auto"/>
                  </w:pPr>
                  <w:r w:rsidRPr="006901EB">
                    <w:t>Weakness, tingling or burning in limbs</w:t>
                  </w:r>
                </w:p>
                <w:p w:rsidR="00D855B6" w:rsidRPr="006901EB" w:rsidRDefault="00D855B6" w:rsidP="007B1DC8">
                  <w:pPr>
                    <w:pStyle w:val="ColorfulList-Accent1"/>
                    <w:numPr>
                      <w:ilvl w:val="0"/>
                      <w:numId w:val="4"/>
                    </w:numPr>
                    <w:spacing w:after="0" w:line="240" w:lineRule="auto"/>
                  </w:pPr>
                  <w:r w:rsidRPr="006901EB">
                    <w:t xml:space="preserve">Midline </w:t>
                  </w:r>
                  <w:r>
                    <w:t xml:space="preserve">or severe </w:t>
                  </w:r>
                  <w:r w:rsidRPr="006901EB">
                    <w:t>neck pain</w:t>
                  </w:r>
                </w:p>
                <w:p w:rsidR="00D855B6" w:rsidRDefault="00D855B6" w:rsidP="007B1DC8">
                  <w:pPr>
                    <w:spacing w:line="240" w:lineRule="auto"/>
                    <w:rPr>
                      <w:b/>
                    </w:rPr>
                  </w:pPr>
                </w:p>
                <w:p w:rsidR="00D855B6" w:rsidRPr="00EF63F4" w:rsidRDefault="00D855B6" w:rsidP="007B1DC8">
                  <w:pPr>
                    <w:spacing w:line="240" w:lineRule="auto"/>
                    <w:rPr>
                      <w:b/>
                    </w:rPr>
                  </w:pPr>
                </w:p>
              </w:txbxContent>
            </v:textbox>
            <w10:wrap anchorx="margin"/>
          </v:shape>
        </w:pict>
      </w:r>
    </w:p>
    <w:p w:rsidR="00DD3920" w:rsidRDefault="00DD3920" w:rsidP="00CE228E">
      <w:pPr>
        <w:pStyle w:val="ColorfulList-Accent1"/>
        <w:spacing w:after="0" w:line="240" w:lineRule="auto"/>
        <w:ind w:left="360"/>
        <w:rPr>
          <w:b/>
        </w:rPr>
      </w:pPr>
    </w:p>
    <w:p w:rsidR="007B1DC8" w:rsidRDefault="007B1DC8" w:rsidP="00CE228E">
      <w:pPr>
        <w:pStyle w:val="ColorfulList-Accent1"/>
        <w:spacing w:after="0" w:line="240" w:lineRule="auto"/>
        <w:ind w:left="360"/>
        <w:rPr>
          <w:b/>
        </w:rPr>
      </w:pPr>
    </w:p>
    <w:p w:rsidR="007B1DC8" w:rsidRDefault="007B1DC8" w:rsidP="00CE228E">
      <w:pPr>
        <w:pStyle w:val="ColorfulList-Accent1"/>
        <w:spacing w:after="0" w:line="240" w:lineRule="auto"/>
        <w:ind w:left="360"/>
        <w:rPr>
          <w:b/>
        </w:rPr>
      </w:pPr>
    </w:p>
    <w:p w:rsidR="007B1DC8" w:rsidRDefault="007B1DC8" w:rsidP="00CE228E">
      <w:pPr>
        <w:pStyle w:val="ColorfulList-Accent1"/>
        <w:spacing w:after="0" w:line="240" w:lineRule="auto"/>
        <w:ind w:left="360"/>
        <w:rPr>
          <w:b/>
        </w:rPr>
      </w:pPr>
    </w:p>
    <w:p w:rsidR="007B1DC8" w:rsidRDefault="007B1DC8" w:rsidP="00CE228E">
      <w:pPr>
        <w:pStyle w:val="ColorfulList-Accent1"/>
        <w:spacing w:after="0" w:line="240" w:lineRule="auto"/>
        <w:ind w:left="360"/>
        <w:rPr>
          <w:b/>
        </w:rPr>
      </w:pPr>
    </w:p>
    <w:p w:rsidR="007B1DC8" w:rsidRDefault="007B1DC8" w:rsidP="00CE228E">
      <w:pPr>
        <w:pStyle w:val="ColorfulList-Accent1"/>
        <w:spacing w:after="0" w:line="240" w:lineRule="auto"/>
        <w:ind w:left="360"/>
        <w:rPr>
          <w:b/>
        </w:rPr>
      </w:pPr>
    </w:p>
    <w:p w:rsidR="007B1DC8" w:rsidRDefault="007B1DC8" w:rsidP="00CE228E">
      <w:pPr>
        <w:pStyle w:val="ColorfulList-Accent1"/>
        <w:spacing w:after="0" w:line="240" w:lineRule="auto"/>
        <w:ind w:left="360"/>
        <w:rPr>
          <w:b/>
        </w:rPr>
      </w:pPr>
    </w:p>
    <w:p w:rsidR="007B1DC8" w:rsidRDefault="007B1DC8" w:rsidP="007B1DC8">
      <w:pPr>
        <w:spacing w:after="0" w:line="240" w:lineRule="auto"/>
        <w:rPr>
          <w:b/>
        </w:rPr>
      </w:pPr>
    </w:p>
    <w:p w:rsidR="007B1DC8" w:rsidRDefault="007B1DC8" w:rsidP="007B1DC8">
      <w:pPr>
        <w:spacing w:after="0" w:line="240" w:lineRule="auto"/>
        <w:rPr>
          <w:b/>
        </w:rPr>
      </w:pPr>
    </w:p>
    <w:p w:rsidR="007B1DC8" w:rsidRDefault="007B1DC8" w:rsidP="007B1DC8">
      <w:pPr>
        <w:spacing w:after="0" w:line="240" w:lineRule="auto"/>
        <w:rPr>
          <w:b/>
        </w:rPr>
      </w:pPr>
    </w:p>
    <w:p w:rsidR="007B1DC8" w:rsidRDefault="007B1DC8" w:rsidP="007B1DC8">
      <w:pPr>
        <w:spacing w:after="0" w:line="240" w:lineRule="auto"/>
        <w:rPr>
          <w:b/>
        </w:rPr>
      </w:pPr>
    </w:p>
    <w:p w:rsidR="007B1DC8" w:rsidRDefault="008742D7" w:rsidP="007B1DC8">
      <w:pPr>
        <w:spacing w:after="0" w:line="240" w:lineRule="auto"/>
        <w:rPr>
          <w:b/>
        </w:rPr>
      </w:pPr>
      <w:r>
        <w:rPr>
          <w:noProof/>
        </w:rPr>
        <w:pict>
          <v:shape id="Down Arrow 3" o:spid="_x0000_s1026" type="#_x0000_t67" style="position:absolute;margin-left:340.5pt;margin-top:3.45pt;width:26.25pt;height:27pt;z-index:2;visibility:visible;mso-wrap-edited:f;mso-width-relative:margin;mso-height-relative:margin;v-text-anchor:middle" adj="11100" fillcolor="#2e873e" strokecolor="#2e873e" strokeweight="2pt"/>
        </w:pict>
      </w:r>
    </w:p>
    <w:p w:rsidR="007B1DC8" w:rsidRDefault="007B1DC8" w:rsidP="007B1DC8">
      <w:pPr>
        <w:spacing w:after="0" w:line="240" w:lineRule="auto"/>
        <w:rPr>
          <w:b/>
        </w:rPr>
      </w:pPr>
    </w:p>
    <w:p w:rsidR="00041B70" w:rsidRDefault="00BE2734" w:rsidP="007B1DC8">
      <w:pPr>
        <w:spacing w:after="0" w:line="240" w:lineRule="auto"/>
        <w:ind w:left="5760"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B1DC8" w:rsidRPr="007B1DC8">
        <w:rPr>
          <w:b/>
        </w:rPr>
        <w:t xml:space="preserve">         </w:t>
      </w:r>
    </w:p>
    <w:p w:rsidR="00BE2734" w:rsidRPr="00BE2734" w:rsidRDefault="00041B70" w:rsidP="00DF48E8">
      <w:pPr>
        <w:spacing w:after="0" w:line="240" w:lineRule="auto"/>
        <w:ind w:left="5760" w:firstLine="720"/>
        <w:rPr>
          <w:b/>
        </w:rPr>
      </w:pPr>
      <w:r>
        <w:rPr>
          <w:b/>
        </w:rPr>
        <w:t xml:space="preserve">     </w:t>
      </w:r>
    </w:p>
    <w:p w:rsidR="00DF48E8" w:rsidRPr="00DF48E8" w:rsidRDefault="00706708" w:rsidP="00041B70">
      <w:pPr>
        <w:pStyle w:val="ColorfulList-Accent1"/>
        <w:numPr>
          <w:ilvl w:val="0"/>
          <w:numId w:val="2"/>
        </w:numPr>
        <w:spacing w:after="0" w:line="240" w:lineRule="auto"/>
        <w:rPr>
          <w:b/>
          <w:color w:val="FF0000"/>
        </w:rPr>
      </w:pPr>
      <w:r w:rsidRPr="00CE228E">
        <w:rPr>
          <w:b/>
        </w:rPr>
        <w:t xml:space="preserve">REMOVE </w:t>
      </w:r>
    </w:p>
    <w:p w:rsidR="00BE2734" w:rsidRPr="00D855B6" w:rsidRDefault="00DF48E8" w:rsidP="00DF48E8">
      <w:pPr>
        <w:pStyle w:val="ColorfulList-Accent1"/>
        <w:spacing w:after="0" w:line="240" w:lineRule="auto"/>
        <w:ind w:left="360"/>
        <w:rPr>
          <w:b/>
          <w:color w:val="FF0000"/>
        </w:rPr>
      </w:pPr>
      <w:r>
        <w:rPr>
          <w:color w:val="FF0000"/>
        </w:rPr>
        <w:t>I</w:t>
      </w:r>
      <w:r w:rsidR="00706708" w:rsidRPr="00D855B6">
        <w:rPr>
          <w:color w:val="FF0000"/>
        </w:rPr>
        <w:t>f concussion is suspected</w:t>
      </w:r>
      <w:r w:rsidR="00115D24" w:rsidRPr="00D855B6">
        <w:rPr>
          <w:color w:val="FF0000"/>
        </w:rPr>
        <w:t xml:space="preserve"> </w:t>
      </w:r>
      <w:r w:rsidR="00706708" w:rsidRPr="00D855B6">
        <w:rPr>
          <w:color w:val="FF0000"/>
        </w:rPr>
        <w:t>immed</w:t>
      </w:r>
      <w:r w:rsidR="00D855B6" w:rsidRPr="00D855B6">
        <w:rPr>
          <w:color w:val="FF0000"/>
        </w:rPr>
        <w:t>iately remove the individual</w:t>
      </w:r>
      <w:r w:rsidR="00706708" w:rsidRPr="00D855B6">
        <w:rPr>
          <w:color w:val="FF0000"/>
        </w:rPr>
        <w:t xml:space="preserve"> from play</w:t>
      </w:r>
      <w:r w:rsidR="00D855B6">
        <w:t xml:space="preserve"> </w:t>
      </w:r>
      <w:r w:rsidR="00D855B6">
        <w:rPr>
          <w:color w:val="FF0000"/>
        </w:rPr>
        <w:t xml:space="preserve">and do not allow to </w:t>
      </w:r>
      <w:r w:rsidR="00D855B6" w:rsidRPr="00D855B6">
        <w:rPr>
          <w:color w:val="FF0000"/>
        </w:rPr>
        <w:t>return</w:t>
      </w:r>
      <w:r w:rsidR="006901EB" w:rsidRPr="00D855B6">
        <w:rPr>
          <w:color w:val="FF0000"/>
        </w:rPr>
        <w:t>.</w:t>
      </w:r>
      <w:r w:rsidR="00096C8F" w:rsidRPr="00D855B6">
        <w:rPr>
          <w:color w:val="FF0000"/>
        </w:rPr>
        <w:t xml:space="preserve"> </w:t>
      </w:r>
    </w:p>
    <w:p w:rsidR="00BE2734" w:rsidRDefault="00BE2734" w:rsidP="00BE2734">
      <w:pPr>
        <w:pStyle w:val="ColorfulList-Accent1"/>
        <w:spacing w:after="0" w:line="240" w:lineRule="auto"/>
        <w:ind w:left="360"/>
      </w:pPr>
      <w:r>
        <w:t>Players</w:t>
      </w:r>
      <w:r w:rsidR="00CA2839">
        <w:t xml:space="preserve"> </w:t>
      </w:r>
      <w:r w:rsidR="0052361B" w:rsidRPr="00CA2839">
        <w:t>with any symptoms following a head injury must be removed from playing or</w:t>
      </w:r>
      <w:r w:rsidR="00CA2839" w:rsidRPr="00CA2839">
        <w:t xml:space="preserve"> </w:t>
      </w:r>
      <w:r w:rsidR="0052361B" w:rsidRPr="00CA2839">
        <w:t xml:space="preserve">training and must not return to activity </w:t>
      </w:r>
      <w:r w:rsidR="00CA2839">
        <w:t xml:space="preserve">until all symptoms have cleared. </w:t>
      </w:r>
      <w:r w:rsidR="00CA2839" w:rsidRPr="00CA2839">
        <w:t xml:space="preserve">Specifically, </w:t>
      </w:r>
      <w:r w:rsidR="00CA2839">
        <w:t xml:space="preserve">they must not </w:t>
      </w:r>
      <w:r w:rsidR="00CA2839" w:rsidRPr="00CA2839">
        <w:t>return to play on the day of any s</w:t>
      </w:r>
      <w:r w:rsidR="00CA2839">
        <w:t>uspected concussion</w:t>
      </w:r>
      <w:r w:rsidR="00CA2839" w:rsidRPr="00CA2839">
        <w:t>.</w:t>
      </w:r>
      <w:r w:rsidR="00CA2839">
        <w:t xml:space="preserve"> </w:t>
      </w:r>
    </w:p>
    <w:p w:rsidR="00195EAD" w:rsidRPr="00C93DC5" w:rsidRDefault="00C93DC5" w:rsidP="00BE2734">
      <w:pPr>
        <w:pStyle w:val="ColorfulList-Accent1"/>
        <w:spacing w:after="0" w:line="240" w:lineRule="auto"/>
        <w:ind w:left="360"/>
        <w:rPr>
          <w:b/>
          <w:i/>
        </w:rPr>
      </w:pPr>
      <w:r>
        <w:lastRenderedPageBreak/>
        <w:t>The player should be monitored over the next 24-48 hours for any</w:t>
      </w:r>
      <w:r w:rsidR="00041B70">
        <w:rPr>
          <w:b/>
        </w:rPr>
        <w:t xml:space="preserve"> </w:t>
      </w:r>
      <w:r w:rsidRPr="00C93DC5">
        <w:t>of the danger signs (listed above)</w:t>
      </w:r>
      <w:r>
        <w:t xml:space="preserve"> and </w:t>
      </w:r>
      <w:r w:rsidRPr="00C93DC5">
        <w:rPr>
          <w:b/>
          <w:i/>
        </w:rPr>
        <w:t>if any symptoms or signs that develop, or if there is an overall deterioration, then immediate medical help should be sought.</w:t>
      </w:r>
    </w:p>
    <w:p w:rsidR="00706708" w:rsidRPr="00CE228E" w:rsidRDefault="00706708" w:rsidP="00CE228E">
      <w:pPr>
        <w:pStyle w:val="ColorfulList-Accent1"/>
        <w:spacing w:after="0" w:line="240" w:lineRule="auto"/>
        <w:rPr>
          <w:b/>
        </w:rPr>
      </w:pPr>
    </w:p>
    <w:p w:rsidR="00DF48E8" w:rsidRPr="00DF48E8" w:rsidRDefault="00706708" w:rsidP="00566C29">
      <w:pPr>
        <w:pStyle w:val="ColorfulList-Accent1"/>
        <w:numPr>
          <w:ilvl w:val="0"/>
          <w:numId w:val="2"/>
        </w:numPr>
        <w:spacing w:after="0" w:line="240" w:lineRule="auto"/>
        <w:rPr>
          <w:b/>
        </w:rPr>
      </w:pPr>
      <w:r w:rsidRPr="00CE228E">
        <w:rPr>
          <w:b/>
        </w:rPr>
        <w:t>RECOVER</w:t>
      </w:r>
      <w:r w:rsidR="00DF48E8">
        <w:t xml:space="preserve"> </w:t>
      </w:r>
    </w:p>
    <w:p w:rsidR="00DF48E8" w:rsidRDefault="00DF48E8" w:rsidP="00DF48E8">
      <w:pPr>
        <w:pStyle w:val="ColorfulList-Accent1"/>
        <w:spacing w:after="0" w:line="240" w:lineRule="auto"/>
        <w:ind w:left="360"/>
      </w:pPr>
    </w:p>
    <w:p w:rsidR="00BE2734" w:rsidRPr="00BE2734" w:rsidRDefault="00292B97" w:rsidP="00DF48E8">
      <w:pPr>
        <w:pStyle w:val="ColorfulList-Accent1"/>
        <w:spacing w:after="0" w:line="240" w:lineRule="auto"/>
        <w:ind w:left="360"/>
        <w:rPr>
          <w:b/>
        </w:rPr>
      </w:pPr>
      <w:r>
        <w:t xml:space="preserve">All cases of concussion and suspected concussion must be given time to recover - </w:t>
      </w:r>
      <w:r w:rsidR="00706708" w:rsidRPr="00CE228E">
        <w:t xml:space="preserve">rest </w:t>
      </w:r>
      <w:r w:rsidR="0060296D" w:rsidRPr="00CE228E">
        <w:t xml:space="preserve">the body (e.g. </w:t>
      </w:r>
      <w:r w:rsidR="00EB478E">
        <w:t xml:space="preserve">avoid sports, </w:t>
      </w:r>
      <w:r w:rsidR="0060296D" w:rsidRPr="00CE228E">
        <w:t xml:space="preserve">running, cycling, swimming and weight training) and rest the brain </w:t>
      </w:r>
      <w:r w:rsidR="0060296D" w:rsidRPr="00CE228E">
        <w:rPr>
          <w:rFonts w:cs="Frutiger 47LightCn"/>
          <w:color w:val="000000"/>
        </w:rPr>
        <w:t>(e.g. avoid reading, television, computer, video games and social media)</w:t>
      </w:r>
      <w:r w:rsidR="00DF48E8">
        <w:rPr>
          <w:rFonts w:cs="Frutiger 47LightCn"/>
          <w:color w:val="000000"/>
        </w:rPr>
        <w:t xml:space="preserve"> until symptom free.</w:t>
      </w:r>
    </w:p>
    <w:p w:rsidR="00147FA8" w:rsidRPr="00566C29" w:rsidRDefault="00EB478E" w:rsidP="00BE2734">
      <w:pPr>
        <w:pStyle w:val="ColorfulList-Accent1"/>
        <w:spacing w:after="0" w:line="240" w:lineRule="auto"/>
        <w:ind w:left="360"/>
        <w:rPr>
          <w:b/>
        </w:rPr>
      </w:pPr>
      <w:r>
        <w:rPr>
          <w:rFonts w:cs="Frutiger 47LightCn"/>
          <w:color w:val="000000"/>
        </w:rPr>
        <w:t>Children and young people</w:t>
      </w:r>
      <w:r w:rsidR="00DF48E8">
        <w:rPr>
          <w:rFonts w:cs="Frutiger 47LightCn"/>
          <w:color w:val="000000"/>
        </w:rPr>
        <w:t xml:space="preserve"> (</w:t>
      </w:r>
      <w:r w:rsidR="00DF48E8" w:rsidRPr="00DF48E8">
        <w:rPr>
          <w:rFonts w:cs="Frutiger 47LightCn"/>
          <w:b/>
          <w:i/>
          <w:color w:val="000000"/>
        </w:rPr>
        <w:t>under 18</w:t>
      </w:r>
      <w:r w:rsidR="00DF48E8">
        <w:rPr>
          <w:rFonts w:cs="Frutiger 47LightCn"/>
          <w:color w:val="000000"/>
        </w:rPr>
        <w:t>)</w:t>
      </w:r>
      <w:r>
        <w:rPr>
          <w:rFonts w:cs="Frutiger 47LightCn"/>
          <w:color w:val="000000"/>
        </w:rPr>
        <w:t xml:space="preserve"> must rest from training and matches for a minimum of 14 days unless cleared to do so by a doctor specialising in concussion assessment and management. </w:t>
      </w:r>
    </w:p>
    <w:p w:rsidR="00706708" w:rsidRDefault="00706708" w:rsidP="00CE228E">
      <w:pPr>
        <w:pStyle w:val="ColorfulList-Accent1"/>
        <w:spacing w:after="0" w:line="240" w:lineRule="auto"/>
        <w:rPr>
          <w:b/>
        </w:rPr>
      </w:pPr>
    </w:p>
    <w:p w:rsidR="00DF48E8" w:rsidRPr="00CE228E" w:rsidRDefault="00DF48E8" w:rsidP="00CE228E">
      <w:pPr>
        <w:pStyle w:val="ColorfulList-Accent1"/>
        <w:spacing w:after="0" w:line="240" w:lineRule="auto"/>
        <w:rPr>
          <w:b/>
        </w:rPr>
      </w:pPr>
    </w:p>
    <w:p w:rsidR="005E0A03" w:rsidRDefault="00706708" w:rsidP="005E0A03">
      <w:pPr>
        <w:pStyle w:val="ColorfulList-Accent1"/>
        <w:numPr>
          <w:ilvl w:val="0"/>
          <w:numId w:val="2"/>
        </w:numPr>
        <w:spacing w:after="0" w:line="240" w:lineRule="auto"/>
        <w:rPr>
          <w:b/>
        </w:rPr>
      </w:pPr>
      <w:r w:rsidRPr="005E0A03">
        <w:rPr>
          <w:b/>
        </w:rPr>
        <w:t xml:space="preserve">RETURN </w:t>
      </w:r>
    </w:p>
    <w:p w:rsidR="00D855B6" w:rsidRDefault="00D855B6" w:rsidP="00D855B6">
      <w:pPr>
        <w:pStyle w:val="ColorfulList-Accent1"/>
        <w:spacing w:after="0" w:line="240" w:lineRule="auto"/>
        <w:ind w:left="0"/>
        <w:rPr>
          <w:b/>
        </w:rPr>
      </w:pPr>
    </w:p>
    <w:p w:rsidR="00D855B6" w:rsidRDefault="003F7395" w:rsidP="00D855B6">
      <w:pPr>
        <w:pStyle w:val="ColorfulList-Accent1"/>
        <w:spacing w:after="0" w:line="240" w:lineRule="auto"/>
        <w:ind w:left="360"/>
        <w:rPr>
          <w:b/>
        </w:rPr>
      </w:pPr>
      <w:r>
        <w:rPr>
          <w:b/>
        </w:rPr>
        <w:t xml:space="preserve">For Players </w:t>
      </w:r>
      <w:r w:rsidR="00D855B6">
        <w:rPr>
          <w:b/>
        </w:rPr>
        <w:t>18 years of age</w:t>
      </w:r>
      <w:r>
        <w:rPr>
          <w:b/>
        </w:rPr>
        <w:t xml:space="preserve"> and over:</w:t>
      </w:r>
    </w:p>
    <w:p w:rsidR="00D855B6" w:rsidRDefault="00D855B6" w:rsidP="00D855B6">
      <w:pPr>
        <w:pStyle w:val="ColorfulList-Accent1"/>
        <w:spacing w:after="0" w:line="240" w:lineRule="auto"/>
        <w:ind w:left="360"/>
        <w:rPr>
          <w:b/>
        </w:rPr>
      </w:pPr>
    </w:p>
    <w:p w:rsidR="00D855B6" w:rsidRDefault="00C93DC5" w:rsidP="00D855B6">
      <w:pPr>
        <w:pStyle w:val="ColorfulList-Accent1"/>
        <w:numPr>
          <w:ilvl w:val="0"/>
          <w:numId w:val="6"/>
        </w:numPr>
        <w:spacing w:after="0" w:line="240" w:lineRule="auto"/>
      </w:pPr>
      <w:r>
        <w:t xml:space="preserve">Once the player is </w:t>
      </w:r>
      <w:r w:rsidR="00D855B6">
        <w:t xml:space="preserve">entirely symptom free then they should follow a </w:t>
      </w:r>
      <w:r w:rsidR="00D855B6" w:rsidRPr="00CE228E">
        <w:t>Graduated Return To Play</w:t>
      </w:r>
      <w:r w:rsidR="00D855B6">
        <w:t xml:space="preserve"> (GRTP) protocol</w:t>
      </w:r>
      <w:r w:rsidR="0074755E">
        <w:t>. This should be</w:t>
      </w:r>
      <w:r>
        <w:t xml:space="preserve"> done under the guidance of</w:t>
      </w:r>
      <w:r w:rsidR="0074755E">
        <w:t xml:space="preserve"> a Doctor or Physiotherapist</w:t>
      </w:r>
      <w:r>
        <w:t xml:space="preserve"> familiar with the protocol</w:t>
      </w:r>
    </w:p>
    <w:p w:rsidR="00D855B6" w:rsidRDefault="00D855B6" w:rsidP="00D855B6">
      <w:pPr>
        <w:pStyle w:val="ColorfulList-Accent1"/>
        <w:numPr>
          <w:ilvl w:val="0"/>
          <w:numId w:val="6"/>
        </w:numPr>
        <w:spacing w:after="0" w:line="240" w:lineRule="auto"/>
      </w:pPr>
      <w:r>
        <w:t xml:space="preserve">Players </w:t>
      </w:r>
      <w:r w:rsidRPr="00CE228E">
        <w:t>that fail to progress through the GRTP</w:t>
      </w:r>
      <w:r>
        <w:t xml:space="preserve"> because symptoms return should be referred for </w:t>
      </w:r>
      <w:r w:rsidR="00C93DC5">
        <w:t xml:space="preserve">further </w:t>
      </w:r>
      <w:r>
        <w:t>medical review</w:t>
      </w:r>
    </w:p>
    <w:p w:rsidR="00CA0C2C" w:rsidRPr="006C36E1" w:rsidRDefault="00CA0C2C" w:rsidP="00CA0C2C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="Arial"/>
          <w:lang w:val="en-US"/>
        </w:rPr>
      </w:pPr>
      <w:r w:rsidRPr="006C36E1">
        <w:rPr>
          <w:rFonts w:cs="Arial"/>
          <w:lang w:val="en-US"/>
        </w:rPr>
        <w:t>Players who complete a GRTP must receive medical clearance from a doctor or an approved healthcare professional before returning to play</w:t>
      </w:r>
    </w:p>
    <w:p w:rsidR="00D855B6" w:rsidRDefault="00D855B6" w:rsidP="00D855B6">
      <w:pPr>
        <w:pStyle w:val="ColorfulList-Accent1"/>
        <w:spacing w:after="0" w:line="240" w:lineRule="auto"/>
        <w:ind w:left="360"/>
      </w:pPr>
    </w:p>
    <w:p w:rsidR="00D855B6" w:rsidRPr="00D855B6" w:rsidRDefault="00D855B6" w:rsidP="00D855B6">
      <w:pPr>
        <w:pStyle w:val="ColorfulList-Accent1"/>
        <w:spacing w:after="0" w:line="240" w:lineRule="auto"/>
        <w:ind w:left="360"/>
        <w:rPr>
          <w:b/>
        </w:rPr>
      </w:pPr>
      <w:r>
        <w:rPr>
          <w:b/>
        </w:rPr>
        <w:t>For Players Under 18</w:t>
      </w:r>
      <w:r w:rsidR="003F7395">
        <w:rPr>
          <w:b/>
        </w:rPr>
        <w:t>:</w:t>
      </w:r>
    </w:p>
    <w:p w:rsidR="005E0A03" w:rsidRDefault="005E0A03" w:rsidP="005E0A03">
      <w:pPr>
        <w:pStyle w:val="ColorfulList-Accent1"/>
        <w:spacing w:after="0" w:line="240" w:lineRule="auto"/>
        <w:ind w:left="360"/>
      </w:pPr>
    </w:p>
    <w:p w:rsidR="000D3B23" w:rsidRPr="000D3B23" w:rsidRDefault="000D3B23" w:rsidP="00D855B6">
      <w:pPr>
        <w:spacing w:after="0" w:line="240" w:lineRule="auto"/>
        <w:ind w:firstLine="360"/>
        <w:rPr>
          <w:b/>
        </w:rPr>
      </w:pPr>
      <w:r w:rsidRPr="000D3B23">
        <w:rPr>
          <w:b/>
        </w:rPr>
        <w:t>Concussion and participation</w:t>
      </w:r>
      <w:r>
        <w:rPr>
          <w:b/>
        </w:rPr>
        <w:t xml:space="preserve"> in sport</w:t>
      </w:r>
      <w:r w:rsidRPr="000D3B23">
        <w:rPr>
          <w:b/>
        </w:rPr>
        <w:t>:</w:t>
      </w:r>
    </w:p>
    <w:p w:rsidR="00EB478E" w:rsidRPr="00EB478E" w:rsidRDefault="00EB478E" w:rsidP="00C93DC5">
      <w:pPr>
        <w:pStyle w:val="ColorfulList-Accent1"/>
        <w:numPr>
          <w:ilvl w:val="0"/>
          <w:numId w:val="6"/>
        </w:numPr>
        <w:spacing w:after="0" w:line="240" w:lineRule="auto"/>
      </w:pPr>
      <w:r w:rsidRPr="00566C29">
        <w:t>Following the 14 day rest period,</w:t>
      </w:r>
      <w:r>
        <w:t xml:space="preserve"> </w:t>
      </w:r>
      <w:r w:rsidR="00292B97">
        <w:t xml:space="preserve">if entirely symptom free, they </w:t>
      </w:r>
      <w:r w:rsidR="00041B70">
        <w:t>should</w:t>
      </w:r>
      <w:r w:rsidR="00292B97">
        <w:t xml:space="preserve"> then follow a </w:t>
      </w:r>
      <w:r w:rsidR="00292B97" w:rsidRPr="00CE228E">
        <w:t>Graduated Return To Play</w:t>
      </w:r>
      <w:r w:rsidR="00566C29">
        <w:t xml:space="preserve"> (GRTP) protocol</w:t>
      </w:r>
      <w:r w:rsidR="00C93DC5">
        <w:t xml:space="preserve"> under the guidance of a Doctor or Physiotherapist familiar with the protocol</w:t>
      </w:r>
    </w:p>
    <w:p w:rsidR="00EB478E" w:rsidRPr="00566C29" w:rsidRDefault="00292B97" w:rsidP="00292B97">
      <w:pPr>
        <w:pStyle w:val="ColorfulList-Accent1"/>
        <w:numPr>
          <w:ilvl w:val="0"/>
          <w:numId w:val="6"/>
        </w:numPr>
        <w:spacing w:after="0" w:line="240" w:lineRule="auto"/>
        <w:rPr>
          <w:b/>
        </w:rPr>
      </w:pPr>
      <w:r>
        <w:t>I</w:t>
      </w:r>
      <w:r w:rsidR="005E0A03">
        <w:t xml:space="preserve">t is recommended that every child or young person is assessed by </w:t>
      </w:r>
      <w:r w:rsidR="00FE0027">
        <w:t xml:space="preserve">a </w:t>
      </w:r>
      <w:r w:rsidR="00CA2839">
        <w:t xml:space="preserve">doctor </w:t>
      </w:r>
      <w:r>
        <w:t>before returning to play</w:t>
      </w:r>
      <w:r w:rsidR="00BE2734">
        <w:t>. Ideally, that doctor should be one with expertise in managing concussion</w:t>
      </w:r>
    </w:p>
    <w:p w:rsidR="00706708" w:rsidRPr="00FE0027" w:rsidRDefault="00EB478E" w:rsidP="00FE0027">
      <w:pPr>
        <w:pStyle w:val="ColorfulList-Accent1"/>
        <w:numPr>
          <w:ilvl w:val="0"/>
          <w:numId w:val="6"/>
        </w:numPr>
        <w:spacing w:after="0" w:line="240" w:lineRule="auto"/>
        <w:rPr>
          <w:b/>
        </w:rPr>
      </w:pPr>
      <w:r>
        <w:t>C</w:t>
      </w:r>
      <w:r w:rsidR="00147FA8" w:rsidRPr="00CE228E">
        <w:t>hildren and young people that fail to progress through the GRTP</w:t>
      </w:r>
      <w:r w:rsidR="00FE0027">
        <w:t xml:space="preserve"> </w:t>
      </w:r>
      <w:r w:rsidR="00CA2839">
        <w:t xml:space="preserve">because symptoms return </w:t>
      </w:r>
      <w:r w:rsidR="00FE0027">
        <w:t xml:space="preserve">should be referred </w:t>
      </w:r>
      <w:r w:rsidR="00D855B6">
        <w:t xml:space="preserve">for </w:t>
      </w:r>
      <w:r w:rsidR="00C93DC5">
        <w:t xml:space="preserve">further </w:t>
      </w:r>
      <w:r w:rsidR="00D855B6">
        <w:t>medical review</w:t>
      </w:r>
    </w:p>
    <w:p w:rsidR="007B1DC8" w:rsidRPr="0007758A" w:rsidRDefault="007B1DC8" w:rsidP="00CE228E">
      <w:pPr>
        <w:pStyle w:val="Pa3"/>
        <w:spacing w:line="240" w:lineRule="auto"/>
        <w:rPr>
          <w:rFonts w:ascii="Calibri" w:hAnsi="Calibri" w:cs="Effra"/>
          <w:b/>
          <w:color w:val="000000"/>
          <w:sz w:val="22"/>
          <w:szCs w:val="22"/>
        </w:rPr>
      </w:pPr>
    </w:p>
    <w:p w:rsidR="00D855B6" w:rsidRDefault="00D855B6" w:rsidP="00D855B6">
      <w:pPr>
        <w:pStyle w:val="Pa3"/>
        <w:spacing w:line="240" w:lineRule="auto"/>
        <w:ind w:firstLine="360"/>
      </w:pPr>
      <w:r w:rsidRPr="0007758A">
        <w:rPr>
          <w:rFonts w:ascii="Calibri" w:hAnsi="Calibri" w:cs="Effra"/>
          <w:b/>
          <w:color w:val="000000"/>
          <w:sz w:val="22"/>
          <w:szCs w:val="22"/>
        </w:rPr>
        <w:t>Concussion and</w:t>
      </w:r>
      <w:r w:rsidRPr="000D3B23">
        <w:rPr>
          <w:rFonts w:cs="Effra"/>
          <w:b/>
          <w:color w:val="000000"/>
          <w:sz w:val="22"/>
          <w:szCs w:val="22"/>
        </w:rPr>
        <w:t xml:space="preserve"> </w:t>
      </w:r>
      <w:r w:rsidRPr="0007758A">
        <w:rPr>
          <w:rStyle w:val="A2"/>
          <w:rFonts w:ascii="Calibri" w:hAnsi="Calibri"/>
          <w:b/>
          <w:sz w:val="22"/>
          <w:szCs w:val="22"/>
        </w:rPr>
        <w:t>school studies:</w:t>
      </w:r>
      <w:r w:rsidRPr="00D855B6">
        <w:t xml:space="preserve"> </w:t>
      </w:r>
    </w:p>
    <w:p w:rsidR="00D855B6" w:rsidRPr="00BB0120" w:rsidRDefault="00D855B6" w:rsidP="00D855B6">
      <w:pPr>
        <w:pStyle w:val="Pa3"/>
        <w:numPr>
          <w:ilvl w:val="0"/>
          <w:numId w:val="22"/>
        </w:numPr>
        <w:spacing w:line="240" w:lineRule="auto"/>
        <w:ind w:left="709" w:hanging="283"/>
        <w:rPr>
          <w:rStyle w:val="A2"/>
          <w:rFonts w:ascii="Calibri" w:hAnsi="Calibri"/>
          <w:b/>
          <w:sz w:val="22"/>
          <w:szCs w:val="22"/>
        </w:rPr>
      </w:pPr>
      <w:r w:rsidRPr="00BB0120">
        <w:rPr>
          <w:rFonts w:ascii="Calibri" w:hAnsi="Calibri"/>
          <w:sz w:val="22"/>
          <w:szCs w:val="22"/>
        </w:rPr>
        <w:t>Children and young people should return to academic studies before they return to sport</w:t>
      </w:r>
      <w:r w:rsidRPr="00BB0120">
        <w:rPr>
          <w:rFonts w:ascii="Calibri" w:hAnsi="Calibri"/>
        </w:rPr>
        <w:t>.</w:t>
      </w:r>
    </w:p>
    <w:p w:rsidR="00D855B6" w:rsidRPr="0007758A" w:rsidRDefault="00D855B6" w:rsidP="00D855B6">
      <w:pPr>
        <w:pStyle w:val="Pa3"/>
        <w:numPr>
          <w:ilvl w:val="0"/>
          <w:numId w:val="3"/>
        </w:numPr>
        <w:spacing w:line="240" w:lineRule="auto"/>
        <w:rPr>
          <w:rStyle w:val="A2"/>
          <w:rFonts w:ascii="Calibri" w:hAnsi="Calibri"/>
          <w:sz w:val="22"/>
          <w:szCs w:val="22"/>
        </w:rPr>
      </w:pPr>
      <w:r w:rsidRPr="0007758A">
        <w:rPr>
          <w:rStyle w:val="A2"/>
          <w:rFonts w:ascii="Calibri" w:hAnsi="Calibri"/>
          <w:sz w:val="22"/>
          <w:szCs w:val="22"/>
        </w:rPr>
        <w:t>In a small number of cases, symptoms may be prolonged and this may impact on the child‘s studies. In such cases, early referral back to GP and educational support services is advised</w:t>
      </w:r>
    </w:p>
    <w:p w:rsidR="00EF63F4" w:rsidRPr="00CE228E" w:rsidRDefault="00EF63F4" w:rsidP="00CE228E">
      <w:pPr>
        <w:spacing w:after="0" w:line="240" w:lineRule="auto"/>
        <w:rPr>
          <w:b/>
        </w:rPr>
      </w:pPr>
    </w:p>
    <w:p w:rsidR="00EF63F4" w:rsidRPr="00FE0027" w:rsidRDefault="00EF63F4" w:rsidP="00CE228E">
      <w:pPr>
        <w:spacing w:after="0" w:line="240" w:lineRule="auto"/>
        <w:jc w:val="center"/>
        <w:rPr>
          <w:b/>
          <w:color w:val="2E873E"/>
        </w:rPr>
      </w:pPr>
      <w:r w:rsidRPr="00FE0027">
        <w:rPr>
          <w:b/>
          <w:color w:val="2E873E"/>
        </w:rPr>
        <w:t>RECOGNISE – REMOVE – RECOVER – RETURN</w:t>
      </w:r>
    </w:p>
    <w:p w:rsidR="00FE0027" w:rsidRDefault="00FE0027" w:rsidP="00FE0027">
      <w:pPr>
        <w:spacing w:after="0" w:line="240" w:lineRule="auto"/>
        <w:rPr>
          <w:b/>
        </w:rPr>
      </w:pPr>
    </w:p>
    <w:p w:rsidR="00FE0027" w:rsidRDefault="00FE0027" w:rsidP="00FE0027">
      <w:pPr>
        <w:spacing w:after="0" w:line="240" w:lineRule="auto"/>
        <w:rPr>
          <w:b/>
        </w:rPr>
      </w:pPr>
    </w:p>
    <w:p w:rsidR="00FE0027" w:rsidRDefault="00FE0027" w:rsidP="00FE0027">
      <w:pPr>
        <w:spacing w:after="0" w:line="240" w:lineRule="auto"/>
        <w:rPr>
          <w:b/>
        </w:rPr>
      </w:pPr>
    </w:p>
    <w:p w:rsidR="00FE0027" w:rsidRPr="00CA0C2C" w:rsidRDefault="00CA0C2C" w:rsidP="00FE0027">
      <w:pPr>
        <w:spacing w:after="0" w:line="240" w:lineRule="auto"/>
        <w:rPr>
          <w:b/>
          <w:color w:val="FF0000"/>
        </w:rPr>
      </w:pPr>
      <w:r>
        <w:rPr>
          <w:b/>
          <w:color w:val="FF0000"/>
        </w:rPr>
        <w:t>For a more comprehensive guide and GRTP protocol please see the full Hockey Con</w:t>
      </w:r>
      <w:r w:rsidR="00C02CBA">
        <w:rPr>
          <w:b/>
          <w:color w:val="FF0000"/>
        </w:rPr>
        <w:t xml:space="preserve">cussion Guidelines </w:t>
      </w:r>
    </w:p>
    <w:p w:rsidR="007A4552" w:rsidRPr="005F02D5" w:rsidRDefault="007A4552" w:rsidP="005F02D5">
      <w:pPr>
        <w:spacing w:after="0" w:line="240" w:lineRule="auto"/>
        <w:rPr>
          <w:i/>
        </w:rPr>
      </w:pPr>
    </w:p>
    <w:sectPr w:rsidR="007A4552" w:rsidRPr="005F02D5" w:rsidSect="0074755E">
      <w:headerReference w:type="default" r:id="rId12"/>
      <w:pgSz w:w="11906" w:h="16838"/>
      <w:pgMar w:top="993" w:right="1440" w:bottom="426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6A0D" w:rsidRDefault="006D6A0D" w:rsidP="007A2A14">
      <w:pPr>
        <w:spacing w:after="0" w:line="240" w:lineRule="auto"/>
      </w:pPr>
      <w:r>
        <w:separator/>
      </w:r>
    </w:p>
  </w:endnote>
  <w:endnote w:type="continuationSeparator" w:id="0">
    <w:p w:rsidR="006D6A0D" w:rsidRDefault="006D6A0D" w:rsidP="007A2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ffra">
    <w:altName w:val="Cambria"/>
    <w:charset w:val="00"/>
    <w:family w:val="swiss"/>
    <w:notTrueType/>
    <w:pitch w:val="default"/>
    <w:sig w:usb0="00000003" w:usb1="00000000" w:usb2="00000000" w:usb3="00000000" w:csb0="00000001" w:csb1="00000000"/>
  </w:font>
  <w:font w:name="HelveticaNeue-Roman">
    <w:charset w:val="00"/>
    <w:family w:val="swiss"/>
    <w:notTrueType/>
    <w:pitch w:val="default"/>
    <w:sig w:usb0="00000003" w:usb1="00000000" w:usb2="00000000" w:usb3="00000000" w:csb0="00000001" w:csb1="00000000"/>
  </w:font>
  <w:font w:name="Frutiger 47LightCn">
    <w:altName w:val="Frutiger 47LightCn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6A0D" w:rsidRDefault="006D6A0D" w:rsidP="007A2A14">
      <w:pPr>
        <w:spacing w:after="0" w:line="240" w:lineRule="auto"/>
      </w:pPr>
      <w:r>
        <w:separator/>
      </w:r>
    </w:p>
  </w:footnote>
  <w:footnote w:type="continuationSeparator" w:id="0">
    <w:p w:rsidR="006D6A0D" w:rsidRDefault="006D6A0D" w:rsidP="007A2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66D" w:rsidRDefault="0074755E" w:rsidP="0011466D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 xml:space="preserve">Concussion Guidelines for </w:t>
    </w:r>
    <w:r w:rsidR="00C93DC5">
      <w:rPr>
        <w:sz w:val="36"/>
        <w:szCs w:val="36"/>
      </w:rPr>
      <w:t>Parents</w:t>
    </w:r>
    <w:r w:rsidR="0011466D">
      <w:rPr>
        <w:sz w:val="36"/>
        <w:szCs w:val="36"/>
      </w:rPr>
      <w:t xml:space="preserve"> &amp; Coaches</w:t>
    </w:r>
  </w:p>
  <w:p w:rsidR="0011466D" w:rsidRPr="0074755E" w:rsidRDefault="0011466D" w:rsidP="0011466D">
    <w:pPr>
      <w:pStyle w:val="Header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3488E"/>
    <w:multiLevelType w:val="hybridMultilevel"/>
    <w:tmpl w:val="410A9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87055C"/>
    <w:multiLevelType w:val="hybridMultilevel"/>
    <w:tmpl w:val="7C7C17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8A3438"/>
    <w:multiLevelType w:val="hybridMultilevel"/>
    <w:tmpl w:val="03CE5396"/>
    <w:lvl w:ilvl="0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0C746B4F"/>
    <w:multiLevelType w:val="hybridMultilevel"/>
    <w:tmpl w:val="D1DA26DA"/>
    <w:lvl w:ilvl="0" w:tplc="CD1E78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E3791E"/>
    <w:multiLevelType w:val="hybridMultilevel"/>
    <w:tmpl w:val="9C70097C"/>
    <w:lvl w:ilvl="0" w:tplc="A140B1DC">
      <w:start w:val="201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23475D"/>
    <w:multiLevelType w:val="hybridMultilevel"/>
    <w:tmpl w:val="F490D0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547550"/>
    <w:multiLevelType w:val="hybridMultilevel"/>
    <w:tmpl w:val="F36C0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83D49"/>
    <w:multiLevelType w:val="hybridMultilevel"/>
    <w:tmpl w:val="36DC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C14FF"/>
    <w:multiLevelType w:val="hybridMultilevel"/>
    <w:tmpl w:val="64F6A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315AC"/>
    <w:multiLevelType w:val="hybridMultilevel"/>
    <w:tmpl w:val="27067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213387"/>
    <w:multiLevelType w:val="hybridMultilevel"/>
    <w:tmpl w:val="152EF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E3099"/>
    <w:multiLevelType w:val="hybridMultilevel"/>
    <w:tmpl w:val="9EDCD6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4462DD"/>
    <w:multiLevelType w:val="hybridMultilevel"/>
    <w:tmpl w:val="28F6B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47947"/>
    <w:multiLevelType w:val="hybridMultilevel"/>
    <w:tmpl w:val="BB125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B4EB0"/>
    <w:multiLevelType w:val="hybridMultilevel"/>
    <w:tmpl w:val="E47AA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F13EEE"/>
    <w:multiLevelType w:val="hybridMultilevel"/>
    <w:tmpl w:val="08DEA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A4ADE"/>
    <w:multiLevelType w:val="hybridMultilevel"/>
    <w:tmpl w:val="19320380"/>
    <w:lvl w:ilvl="0" w:tplc="F76A57F0">
      <w:numFmt w:val="bullet"/>
      <w:lvlText w:val="•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C0786F"/>
    <w:multiLevelType w:val="hybridMultilevel"/>
    <w:tmpl w:val="15943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746F80"/>
    <w:multiLevelType w:val="hybridMultilevel"/>
    <w:tmpl w:val="C50E3A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C2259C"/>
    <w:multiLevelType w:val="hybridMultilevel"/>
    <w:tmpl w:val="F9304F68"/>
    <w:lvl w:ilvl="0" w:tplc="F76A57F0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B933F30"/>
    <w:multiLevelType w:val="hybridMultilevel"/>
    <w:tmpl w:val="AAD8B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3568F3"/>
    <w:multiLevelType w:val="hybridMultilevel"/>
    <w:tmpl w:val="07B86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EB2D56"/>
    <w:multiLevelType w:val="hybridMultilevel"/>
    <w:tmpl w:val="0576C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20"/>
  </w:num>
  <w:num w:numId="4">
    <w:abstractNumId w:val="5"/>
  </w:num>
  <w:num w:numId="5">
    <w:abstractNumId w:val="2"/>
  </w:num>
  <w:num w:numId="6">
    <w:abstractNumId w:val="22"/>
  </w:num>
  <w:num w:numId="7">
    <w:abstractNumId w:val="12"/>
  </w:num>
  <w:num w:numId="8">
    <w:abstractNumId w:val="17"/>
  </w:num>
  <w:num w:numId="9">
    <w:abstractNumId w:val="16"/>
  </w:num>
  <w:num w:numId="10">
    <w:abstractNumId w:val="19"/>
  </w:num>
  <w:num w:numId="11">
    <w:abstractNumId w:val="8"/>
  </w:num>
  <w:num w:numId="12">
    <w:abstractNumId w:val="11"/>
  </w:num>
  <w:num w:numId="13">
    <w:abstractNumId w:val="10"/>
  </w:num>
  <w:num w:numId="14">
    <w:abstractNumId w:val="6"/>
  </w:num>
  <w:num w:numId="15">
    <w:abstractNumId w:val="7"/>
  </w:num>
  <w:num w:numId="16">
    <w:abstractNumId w:val="13"/>
  </w:num>
  <w:num w:numId="17">
    <w:abstractNumId w:val="15"/>
  </w:num>
  <w:num w:numId="18">
    <w:abstractNumId w:val="21"/>
  </w:num>
  <w:num w:numId="19">
    <w:abstractNumId w:val="9"/>
  </w:num>
  <w:num w:numId="20">
    <w:abstractNumId w:val="14"/>
  </w:num>
  <w:num w:numId="21">
    <w:abstractNumId w:val="4"/>
  </w:num>
  <w:num w:numId="22">
    <w:abstractNumId w:val="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6708"/>
    <w:rsid w:val="00003F3F"/>
    <w:rsid w:val="00005630"/>
    <w:rsid w:val="00010ED8"/>
    <w:rsid w:val="0001291E"/>
    <w:rsid w:val="00013469"/>
    <w:rsid w:val="000207AE"/>
    <w:rsid w:val="00023429"/>
    <w:rsid w:val="000262A1"/>
    <w:rsid w:val="00027B02"/>
    <w:rsid w:val="000315D7"/>
    <w:rsid w:val="00034E37"/>
    <w:rsid w:val="00041B70"/>
    <w:rsid w:val="00042A89"/>
    <w:rsid w:val="00042E69"/>
    <w:rsid w:val="00045947"/>
    <w:rsid w:val="000605B2"/>
    <w:rsid w:val="0006226A"/>
    <w:rsid w:val="000622A5"/>
    <w:rsid w:val="000641E0"/>
    <w:rsid w:val="00067B5B"/>
    <w:rsid w:val="0007758A"/>
    <w:rsid w:val="00081890"/>
    <w:rsid w:val="00081B9E"/>
    <w:rsid w:val="00082F2C"/>
    <w:rsid w:val="00083049"/>
    <w:rsid w:val="00083ADE"/>
    <w:rsid w:val="00085A76"/>
    <w:rsid w:val="000861C8"/>
    <w:rsid w:val="00093F9B"/>
    <w:rsid w:val="000947BA"/>
    <w:rsid w:val="00095663"/>
    <w:rsid w:val="00096C8F"/>
    <w:rsid w:val="00097756"/>
    <w:rsid w:val="000A654C"/>
    <w:rsid w:val="000B16D1"/>
    <w:rsid w:val="000B4AA6"/>
    <w:rsid w:val="000B5A85"/>
    <w:rsid w:val="000B5F29"/>
    <w:rsid w:val="000B650B"/>
    <w:rsid w:val="000B6FAE"/>
    <w:rsid w:val="000C513C"/>
    <w:rsid w:val="000C7B25"/>
    <w:rsid w:val="000D3B23"/>
    <w:rsid w:val="000D4768"/>
    <w:rsid w:val="000D5927"/>
    <w:rsid w:val="000D7017"/>
    <w:rsid w:val="000D7C0F"/>
    <w:rsid w:val="000E275B"/>
    <w:rsid w:val="000E3363"/>
    <w:rsid w:val="000F2E49"/>
    <w:rsid w:val="000F6348"/>
    <w:rsid w:val="0010050E"/>
    <w:rsid w:val="00101B2A"/>
    <w:rsid w:val="00101D4D"/>
    <w:rsid w:val="00102265"/>
    <w:rsid w:val="00102D96"/>
    <w:rsid w:val="00104438"/>
    <w:rsid w:val="00104729"/>
    <w:rsid w:val="00110F01"/>
    <w:rsid w:val="00111297"/>
    <w:rsid w:val="00113E6B"/>
    <w:rsid w:val="0011466D"/>
    <w:rsid w:val="00115D24"/>
    <w:rsid w:val="00117EC0"/>
    <w:rsid w:val="0012622C"/>
    <w:rsid w:val="0013010F"/>
    <w:rsid w:val="00133DF8"/>
    <w:rsid w:val="00147FA8"/>
    <w:rsid w:val="0015166F"/>
    <w:rsid w:val="001628F9"/>
    <w:rsid w:val="001635A4"/>
    <w:rsid w:val="00177F93"/>
    <w:rsid w:val="001950F5"/>
    <w:rsid w:val="00195EAD"/>
    <w:rsid w:val="00196B18"/>
    <w:rsid w:val="001A131A"/>
    <w:rsid w:val="001A4BF7"/>
    <w:rsid w:val="001A741B"/>
    <w:rsid w:val="001C1191"/>
    <w:rsid w:val="001C3136"/>
    <w:rsid w:val="001C44FD"/>
    <w:rsid w:val="001D1BA1"/>
    <w:rsid w:val="001D3843"/>
    <w:rsid w:val="001D7076"/>
    <w:rsid w:val="001D7820"/>
    <w:rsid w:val="001E17D1"/>
    <w:rsid w:val="001F00FA"/>
    <w:rsid w:val="001F0AC5"/>
    <w:rsid w:val="0020759A"/>
    <w:rsid w:val="002104D5"/>
    <w:rsid w:val="00217D58"/>
    <w:rsid w:val="00222E9C"/>
    <w:rsid w:val="00224268"/>
    <w:rsid w:val="00226C67"/>
    <w:rsid w:val="0023354D"/>
    <w:rsid w:val="00234F78"/>
    <w:rsid w:val="00240F69"/>
    <w:rsid w:val="00242727"/>
    <w:rsid w:val="00243074"/>
    <w:rsid w:val="00243C88"/>
    <w:rsid w:val="00251741"/>
    <w:rsid w:val="002603D9"/>
    <w:rsid w:val="00266C13"/>
    <w:rsid w:val="002673E4"/>
    <w:rsid w:val="00267C8A"/>
    <w:rsid w:val="002743B9"/>
    <w:rsid w:val="00280077"/>
    <w:rsid w:val="00291001"/>
    <w:rsid w:val="00292B97"/>
    <w:rsid w:val="00297A47"/>
    <w:rsid w:val="002A0E6F"/>
    <w:rsid w:val="002A15B4"/>
    <w:rsid w:val="002A435E"/>
    <w:rsid w:val="002A579D"/>
    <w:rsid w:val="002B06FD"/>
    <w:rsid w:val="002C7A0B"/>
    <w:rsid w:val="002D0953"/>
    <w:rsid w:val="002D3985"/>
    <w:rsid w:val="002E6769"/>
    <w:rsid w:val="002F1702"/>
    <w:rsid w:val="002F6628"/>
    <w:rsid w:val="00304867"/>
    <w:rsid w:val="00314ADF"/>
    <w:rsid w:val="00315593"/>
    <w:rsid w:val="003169E5"/>
    <w:rsid w:val="00317705"/>
    <w:rsid w:val="00317F17"/>
    <w:rsid w:val="00327624"/>
    <w:rsid w:val="00327716"/>
    <w:rsid w:val="00327905"/>
    <w:rsid w:val="00327DFF"/>
    <w:rsid w:val="00327E8B"/>
    <w:rsid w:val="0034017D"/>
    <w:rsid w:val="00340932"/>
    <w:rsid w:val="003479C1"/>
    <w:rsid w:val="00350A80"/>
    <w:rsid w:val="003540AE"/>
    <w:rsid w:val="0035429F"/>
    <w:rsid w:val="003544A9"/>
    <w:rsid w:val="00357CCA"/>
    <w:rsid w:val="00372C45"/>
    <w:rsid w:val="0038342E"/>
    <w:rsid w:val="00390FBB"/>
    <w:rsid w:val="003A2DA5"/>
    <w:rsid w:val="003A541F"/>
    <w:rsid w:val="003A60A7"/>
    <w:rsid w:val="003B0398"/>
    <w:rsid w:val="003B1399"/>
    <w:rsid w:val="003B1685"/>
    <w:rsid w:val="003B2A9C"/>
    <w:rsid w:val="003C06A9"/>
    <w:rsid w:val="003C3571"/>
    <w:rsid w:val="003C3FC8"/>
    <w:rsid w:val="003D113F"/>
    <w:rsid w:val="003D5DDD"/>
    <w:rsid w:val="003E1A0A"/>
    <w:rsid w:val="003E6D40"/>
    <w:rsid w:val="003F1667"/>
    <w:rsid w:val="003F7395"/>
    <w:rsid w:val="00404E6B"/>
    <w:rsid w:val="00412786"/>
    <w:rsid w:val="00412F47"/>
    <w:rsid w:val="00413288"/>
    <w:rsid w:val="00415743"/>
    <w:rsid w:val="0042466C"/>
    <w:rsid w:val="004303F7"/>
    <w:rsid w:val="0043455F"/>
    <w:rsid w:val="00435B2D"/>
    <w:rsid w:val="004366BB"/>
    <w:rsid w:val="00441752"/>
    <w:rsid w:val="00441866"/>
    <w:rsid w:val="004456BE"/>
    <w:rsid w:val="00457A04"/>
    <w:rsid w:val="00463858"/>
    <w:rsid w:val="00463CFB"/>
    <w:rsid w:val="00481F49"/>
    <w:rsid w:val="0048574D"/>
    <w:rsid w:val="00487163"/>
    <w:rsid w:val="00487D36"/>
    <w:rsid w:val="00497E5D"/>
    <w:rsid w:val="004A0CAD"/>
    <w:rsid w:val="004A49C6"/>
    <w:rsid w:val="004A7F8E"/>
    <w:rsid w:val="004B2C93"/>
    <w:rsid w:val="004B66F0"/>
    <w:rsid w:val="004C7F2E"/>
    <w:rsid w:val="004D2FC8"/>
    <w:rsid w:val="004D6644"/>
    <w:rsid w:val="004F15B6"/>
    <w:rsid w:val="00500AD6"/>
    <w:rsid w:val="00501722"/>
    <w:rsid w:val="00503768"/>
    <w:rsid w:val="00503C2B"/>
    <w:rsid w:val="00513292"/>
    <w:rsid w:val="00513632"/>
    <w:rsid w:val="005234F9"/>
    <w:rsid w:val="0052361B"/>
    <w:rsid w:val="00524503"/>
    <w:rsid w:val="00524FE0"/>
    <w:rsid w:val="00527989"/>
    <w:rsid w:val="0053010F"/>
    <w:rsid w:val="00536394"/>
    <w:rsid w:val="005413D1"/>
    <w:rsid w:val="0054406F"/>
    <w:rsid w:val="00544AB4"/>
    <w:rsid w:val="00545D85"/>
    <w:rsid w:val="005464AE"/>
    <w:rsid w:val="0055346B"/>
    <w:rsid w:val="00564F74"/>
    <w:rsid w:val="005650CE"/>
    <w:rsid w:val="00566C29"/>
    <w:rsid w:val="0057062F"/>
    <w:rsid w:val="00572B85"/>
    <w:rsid w:val="005A060C"/>
    <w:rsid w:val="005A7777"/>
    <w:rsid w:val="005B56DD"/>
    <w:rsid w:val="005B7D19"/>
    <w:rsid w:val="005D0D45"/>
    <w:rsid w:val="005D21BA"/>
    <w:rsid w:val="005D23EA"/>
    <w:rsid w:val="005D37F3"/>
    <w:rsid w:val="005D3CDC"/>
    <w:rsid w:val="005E0A03"/>
    <w:rsid w:val="005E6112"/>
    <w:rsid w:val="005E6722"/>
    <w:rsid w:val="005F02D5"/>
    <w:rsid w:val="005F29BA"/>
    <w:rsid w:val="005F3840"/>
    <w:rsid w:val="005F42DB"/>
    <w:rsid w:val="005F6DB3"/>
    <w:rsid w:val="005F6E64"/>
    <w:rsid w:val="0060296D"/>
    <w:rsid w:val="00603772"/>
    <w:rsid w:val="00604A9A"/>
    <w:rsid w:val="00613684"/>
    <w:rsid w:val="0061625A"/>
    <w:rsid w:val="00626F21"/>
    <w:rsid w:val="006270A0"/>
    <w:rsid w:val="006334BE"/>
    <w:rsid w:val="00637540"/>
    <w:rsid w:val="00641201"/>
    <w:rsid w:val="00642371"/>
    <w:rsid w:val="006462E2"/>
    <w:rsid w:val="00654E1B"/>
    <w:rsid w:val="00661987"/>
    <w:rsid w:val="006725A8"/>
    <w:rsid w:val="00672CB0"/>
    <w:rsid w:val="00677ED9"/>
    <w:rsid w:val="0068079B"/>
    <w:rsid w:val="0068326B"/>
    <w:rsid w:val="0068363B"/>
    <w:rsid w:val="00684ACE"/>
    <w:rsid w:val="006901EB"/>
    <w:rsid w:val="0069665C"/>
    <w:rsid w:val="00697D7E"/>
    <w:rsid w:val="006A3CC6"/>
    <w:rsid w:val="006B073D"/>
    <w:rsid w:val="006B58EA"/>
    <w:rsid w:val="006C36E1"/>
    <w:rsid w:val="006C5D47"/>
    <w:rsid w:val="006C6C6C"/>
    <w:rsid w:val="006D125A"/>
    <w:rsid w:val="006D308E"/>
    <w:rsid w:val="006D3164"/>
    <w:rsid w:val="006D6A0D"/>
    <w:rsid w:val="006E0228"/>
    <w:rsid w:val="006E0C45"/>
    <w:rsid w:val="006E41EF"/>
    <w:rsid w:val="006E5640"/>
    <w:rsid w:val="006E6EFB"/>
    <w:rsid w:val="006F0E90"/>
    <w:rsid w:val="006F3433"/>
    <w:rsid w:val="006F4208"/>
    <w:rsid w:val="0070422F"/>
    <w:rsid w:val="00705F61"/>
    <w:rsid w:val="00706708"/>
    <w:rsid w:val="007100E4"/>
    <w:rsid w:val="00727667"/>
    <w:rsid w:val="00727F23"/>
    <w:rsid w:val="007317B7"/>
    <w:rsid w:val="00731F04"/>
    <w:rsid w:val="00741085"/>
    <w:rsid w:val="007418B1"/>
    <w:rsid w:val="00745EFA"/>
    <w:rsid w:val="0074755E"/>
    <w:rsid w:val="007504C1"/>
    <w:rsid w:val="00761EA2"/>
    <w:rsid w:val="007622E6"/>
    <w:rsid w:val="00765634"/>
    <w:rsid w:val="00765E35"/>
    <w:rsid w:val="00774678"/>
    <w:rsid w:val="007749B0"/>
    <w:rsid w:val="00775ED2"/>
    <w:rsid w:val="0077649F"/>
    <w:rsid w:val="007874A2"/>
    <w:rsid w:val="007941C0"/>
    <w:rsid w:val="007967E7"/>
    <w:rsid w:val="007A127A"/>
    <w:rsid w:val="007A14CB"/>
    <w:rsid w:val="007A1D7E"/>
    <w:rsid w:val="007A2A14"/>
    <w:rsid w:val="007A418C"/>
    <w:rsid w:val="007A4552"/>
    <w:rsid w:val="007A5070"/>
    <w:rsid w:val="007A635E"/>
    <w:rsid w:val="007A6B4F"/>
    <w:rsid w:val="007B1DC8"/>
    <w:rsid w:val="007B470D"/>
    <w:rsid w:val="007B5514"/>
    <w:rsid w:val="007F0EDB"/>
    <w:rsid w:val="007F25CF"/>
    <w:rsid w:val="007F299B"/>
    <w:rsid w:val="007F45F0"/>
    <w:rsid w:val="007F5BA2"/>
    <w:rsid w:val="007F5BEF"/>
    <w:rsid w:val="007F643D"/>
    <w:rsid w:val="0080150B"/>
    <w:rsid w:val="008051A1"/>
    <w:rsid w:val="008131F6"/>
    <w:rsid w:val="00813BFE"/>
    <w:rsid w:val="00814EAF"/>
    <w:rsid w:val="00815176"/>
    <w:rsid w:val="00821392"/>
    <w:rsid w:val="008318B7"/>
    <w:rsid w:val="00832266"/>
    <w:rsid w:val="008322E0"/>
    <w:rsid w:val="0083573A"/>
    <w:rsid w:val="00841091"/>
    <w:rsid w:val="0085067B"/>
    <w:rsid w:val="0085459E"/>
    <w:rsid w:val="0085530A"/>
    <w:rsid w:val="0086642B"/>
    <w:rsid w:val="008742D7"/>
    <w:rsid w:val="00875A7C"/>
    <w:rsid w:val="00882DFE"/>
    <w:rsid w:val="00885442"/>
    <w:rsid w:val="00890430"/>
    <w:rsid w:val="00891292"/>
    <w:rsid w:val="00892F61"/>
    <w:rsid w:val="008C1D09"/>
    <w:rsid w:val="008C2D4F"/>
    <w:rsid w:val="008C4B97"/>
    <w:rsid w:val="008C5460"/>
    <w:rsid w:val="008C639B"/>
    <w:rsid w:val="008D1706"/>
    <w:rsid w:val="008D5043"/>
    <w:rsid w:val="008D5E8E"/>
    <w:rsid w:val="008E164A"/>
    <w:rsid w:val="008E19F8"/>
    <w:rsid w:val="008E60B7"/>
    <w:rsid w:val="008E7DEF"/>
    <w:rsid w:val="008F1C57"/>
    <w:rsid w:val="008F3A2B"/>
    <w:rsid w:val="008F57E1"/>
    <w:rsid w:val="00900A51"/>
    <w:rsid w:val="00903E8C"/>
    <w:rsid w:val="0090663A"/>
    <w:rsid w:val="0091349C"/>
    <w:rsid w:val="00914FA0"/>
    <w:rsid w:val="00916113"/>
    <w:rsid w:val="00916BCD"/>
    <w:rsid w:val="00921076"/>
    <w:rsid w:val="00922E83"/>
    <w:rsid w:val="00926BB6"/>
    <w:rsid w:val="00931528"/>
    <w:rsid w:val="00936644"/>
    <w:rsid w:val="009366C9"/>
    <w:rsid w:val="0093796F"/>
    <w:rsid w:val="00942000"/>
    <w:rsid w:val="00942208"/>
    <w:rsid w:val="0094529D"/>
    <w:rsid w:val="00955A7E"/>
    <w:rsid w:val="00957FCC"/>
    <w:rsid w:val="009608AD"/>
    <w:rsid w:val="00961138"/>
    <w:rsid w:val="0096219F"/>
    <w:rsid w:val="009627ED"/>
    <w:rsid w:val="009728B3"/>
    <w:rsid w:val="00977445"/>
    <w:rsid w:val="00986A86"/>
    <w:rsid w:val="00991D63"/>
    <w:rsid w:val="009A0596"/>
    <w:rsid w:val="009A5A76"/>
    <w:rsid w:val="009A7339"/>
    <w:rsid w:val="009B1D47"/>
    <w:rsid w:val="009B2B99"/>
    <w:rsid w:val="009B2C1E"/>
    <w:rsid w:val="009C1063"/>
    <w:rsid w:val="009E20BE"/>
    <w:rsid w:val="009E34B7"/>
    <w:rsid w:val="009E5674"/>
    <w:rsid w:val="009F1B41"/>
    <w:rsid w:val="009F4D2A"/>
    <w:rsid w:val="009F59FC"/>
    <w:rsid w:val="009F6C78"/>
    <w:rsid w:val="00A0359A"/>
    <w:rsid w:val="00A1539A"/>
    <w:rsid w:val="00A15675"/>
    <w:rsid w:val="00A348BD"/>
    <w:rsid w:val="00A36CD4"/>
    <w:rsid w:val="00A37DB1"/>
    <w:rsid w:val="00A418F7"/>
    <w:rsid w:val="00A44CC1"/>
    <w:rsid w:val="00A462F8"/>
    <w:rsid w:val="00A539EC"/>
    <w:rsid w:val="00A575A7"/>
    <w:rsid w:val="00A6033F"/>
    <w:rsid w:val="00A608CC"/>
    <w:rsid w:val="00A62B67"/>
    <w:rsid w:val="00A63124"/>
    <w:rsid w:val="00A643E7"/>
    <w:rsid w:val="00A64425"/>
    <w:rsid w:val="00A64DA2"/>
    <w:rsid w:val="00A66CA2"/>
    <w:rsid w:val="00A72AB8"/>
    <w:rsid w:val="00A84166"/>
    <w:rsid w:val="00A9561F"/>
    <w:rsid w:val="00AA49A8"/>
    <w:rsid w:val="00AA51E8"/>
    <w:rsid w:val="00AA65FC"/>
    <w:rsid w:val="00AA76A8"/>
    <w:rsid w:val="00AB0275"/>
    <w:rsid w:val="00AB1287"/>
    <w:rsid w:val="00AB3B15"/>
    <w:rsid w:val="00AB3B30"/>
    <w:rsid w:val="00AB66A7"/>
    <w:rsid w:val="00AC0A57"/>
    <w:rsid w:val="00AC538A"/>
    <w:rsid w:val="00AC5F22"/>
    <w:rsid w:val="00AD5AE7"/>
    <w:rsid w:val="00AE544D"/>
    <w:rsid w:val="00AE5A40"/>
    <w:rsid w:val="00AF2E0A"/>
    <w:rsid w:val="00AF32F0"/>
    <w:rsid w:val="00AF555D"/>
    <w:rsid w:val="00AF6843"/>
    <w:rsid w:val="00B004A5"/>
    <w:rsid w:val="00B01F9C"/>
    <w:rsid w:val="00B11B6B"/>
    <w:rsid w:val="00B16C54"/>
    <w:rsid w:val="00B20F00"/>
    <w:rsid w:val="00B22301"/>
    <w:rsid w:val="00B24A31"/>
    <w:rsid w:val="00B24E65"/>
    <w:rsid w:val="00B350AD"/>
    <w:rsid w:val="00B45ACA"/>
    <w:rsid w:val="00B55955"/>
    <w:rsid w:val="00B600BD"/>
    <w:rsid w:val="00B613DF"/>
    <w:rsid w:val="00B65894"/>
    <w:rsid w:val="00B70F72"/>
    <w:rsid w:val="00B71446"/>
    <w:rsid w:val="00B7203C"/>
    <w:rsid w:val="00B87FD0"/>
    <w:rsid w:val="00B9072F"/>
    <w:rsid w:val="00B915E2"/>
    <w:rsid w:val="00B92C98"/>
    <w:rsid w:val="00B930E9"/>
    <w:rsid w:val="00BA3E97"/>
    <w:rsid w:val="00BA524E"/>
    <w:rsid w:val="00BB0120"/>
    <w:rsid w:val="00BB2B93"/>
    <w:rsid w:val="00BB2E5C"/>
    <w:rsid w:val="00BB7AD2"/>
    <w:rsid w:val="00BC0343"/>
    <w:rsid w:val="00BC25BD"/>
    <w:rsid w:val="00BC3524"/>
    <w:rsid w:val="00BC5D49"/>
    <w:rsid w:val="00BD1059"/>
    <w:rsid w:val="00BD1110"/>
    <w:rsid w:val="00BE1AAE"/>
    <w:rsid w:val="00BE2483"/>
    <w:rsid w:val="00BE2734"/>
    <w:rsid w:val="00BE385C"/>
    <w:rsid w:val="00BE546B"/>
    <w:rsid w:val="00BF6F92"/>
    <w:rsid w:val="00C02CBA"/>
    <w:rsid w:val="00C05819"/>
    <w:rsid w:val="00C10C38"/>
    <w:rsid w:val="00C12308"/>
    <w:rsid w:val="00C12E18"/>
    <w:rsid w:val="00C14818"/>
    <w:rsid w:val="00C14B75"/>
    <w:rsid w:val="00C20E20"/>
    <w:rsid w:val="00C2268E"/>
    <w:rsid w:val="00C55BEB"/>
    <w:rsid w:val="00C55DEC"/>
    <w:rsid w:val="00C579FD"/>
    <w:rsid w:val="00C60F84"/>
    <w:rsid w:val="00C6280E"/>
    <w:rsid w:val="00C63AA4"/>
    <w:rsid w:val="00C67297"/>
    <w:rsid w:val="00C8055F"/>
    <w:rsid w:val="00C872D6"/>
    <w:rsid w:val="00C91B56"/>
    <w:rsid w:val="00C93DC5"/>
    <w:rsid w:val="00CA0C2C"/>
    <w:rsid w:val="00CA2839"/>
    <w:rsid w:val="00CA3C42"/>
    <w:rsid w:val="00CA3EA7"/>
    <w:rsid w:val="00CA42A1"/>
    <w:rsid w:val="00CB225F"/>
    <w:rsid w:val="00CB4859"/>
    <w:rsid w:val="00CC193C"/>
    <w:rsid w:val="00CD59D9"/>
    <w:rsid w:val="00CD63EC"/>
    <w:rsid w:val="00CE228E"/>
    <w:rsid w:val="00CE36DC"/>
    <w:rsid w:val="00CE5421"/>
    <w:rsid w:val="00CE558F"/>
    <w:rsid w:val="00CE7CBE"/>
    <w:rsid w:val="00CF2CB4"/>
    <w:rsid w:val="00CF61D6"/>
    <w:rsid w:val="00D039A7"/>
    <w:rsid w:val="00D16505"/>
    <w:rsid w:val="00D202DB"/>
    <w:rsid w:val="00D27927"/>
    <w:rsid w:val="00D37E18"/>
    <w:rsid w:val="00D40FB0"/>
    <w:rsid w:val="00D4325F"/>
    <w:rsid w:val="00D45907"/>
    <w:rsid w:val="00D516F8"/>
    <w:rsid w:val="00D51D93"/>
    <w:rsid w:val="00D56122"/>
    <w:rsid w:val="00D62903"/>
    <w:rsid w:val="00D64B85"/>
    <w:rsid w:val="00D66FE7"/>
    <w:rsid w:val="00D67E87"/>
    <w:rsid w:val="00D72001"/>
    <w:rsid w:val="00D72F49"/>
    <w:rsid w:val="00D74FE3"/>
    <w:rsid w:val="00D77EF7"/>
    <w:rsid w:val="00D80640"/>
    <w:rsid w:val="00D81452"/>
    <w:rsid w:val="00D855B6"/>
    <w:rsid w:val="00D85891"/>
    <w:rsid w:val="00D859E3"/>
    <w:rsid w:val="00D866D8"/>
    <w:rsid w:val="00D87EF7"/>
    <w:rsid w:val="00DA4CE0"/>
    <w:rsid w:val="00DA572D"/>
    <w:rsid w:val="00DB14C1"/>
    <w:rsid w:val="00DB23C9"/>
    <w:rsid w:val="00DB5A19"/>
    <w:rsid w:val="00DB6548"/>
    <w:rsid w:val="00DC001B"/>
    <w:rsid w:val="00DD03D1"/>
    <w:rsid w:val="00DD12A5"/>
    <w:rsid w:val="00DD3920"/>
    <w:rsid w:val="00DD5E3B"/>
    <w:rsid w:val="00DD6361"/>
    <w:rsid w:val="00DE5FDF"/>
    <w:rsid w:val="00DE7107"/>
    <w:rsid w:val="00DF1663"/>
    <w:rsid w:val="00DF3A37"/>
    <w:rsid w:val="00DF48E8"/>
    <w:rsid w:val="00DF5649"/>
    <w:rsid w:val="00E01DCD"/>
    <w:rsid w:val="00E0457A"/>
    <w:rsid w:val="00E12785"/>
    <w:rsid w:val="00E14ABC"/>
    <w:rsid w:val="00E164BE"/>
    <w:rsid w:val="00E25C8E"/>
    <w:rsid w:val="00E34F04"/>
    <w:rsid w:val="00E36608"/>
    <w:rsid w:val="00E40E13"/>
    <w:rsid w:val="00E61FF8"/>
    <w:rsid w:val="00E64478"/>
    <w:rsid w:val="00E707BD"/>
    <w:rsid w:val="00E7478F"/>
    <w:rsid w:val="00E76E1B"/>
    <w:rsid w:val="00E811E4"/>
    <w:rsid w:val="00E813B6"/>
    <w:rsid w:val="00E846C7"/>
    <w:rsid w:val="00E92B8D"/>
    <w:rsid w:val="00E95250"/>
    <w:rsid w:val="00EA1CE8"/>
    <w:rsid w:val="00EA4419"/>
    <w:rsid w:val="00EB1BEE"/>
    <w:rsid w:val="00EB2453"/>
    <w:rsid w:val="00EB2A04"/>
    <w:rsid w:val="00EB478E"/>
    <w:rsid w:val="00EC0104"/>
    <w:rsid w:val="00EC5195"/>
    <w:rsid w:val="00EC679F"/>
    <w:rsid w:val="00EC7570"/>
    <w:rsid w:val="00ED0C2D"/>
    <w:rsid w:val="00ED55A6"/>
    <w:rsid w:val="00EE034F"/>
    <w:rsid w:val="00EE0455"/>
    <w:rsid w:val="00EE22EB"/>
    <w:rsid w:val="00EE23E8"/>
    <w:rsid w:val="00EE4694"/>
    <w:rsid w:val="00EE60AA"/>
    <w:rsid w:val="00EF09A0"/>
    <w:rsid w:val="00EF11D7"/>
    <w:rsid w:val="00EF1B02"/>
    <w:rsid w:val="00EF63F4"/>
    <w:rsid w:val="00F007CF"/>
    <w:rsid w:val="00F070FC"/>
    <w:rsid w:val="00F10103"/>
    <w:rsid w:val="00F11F55"/>
    <w:rsid w:val="00F16A06"/>
    <w:rsid w:val="00F2215C"/>
    <w:rsid w:val="00F222E5"/>
    <w:rsid w:val="00F35BE6"/>
    <w:rsid w:val="00F35CFA"/>
    <w:rsid w:val="00F40AFD"/>
    <w:rsid w:val="00F6051A"/>
    <w:rsid w:val="00F70A5C"/>
    <w:rsid w:val="00F70F81"/>
    <w:rsid w:val="00F74879"/>
    <w:rsid w:val="00F827E6"/>
    <w:rsid w:val="00F912EB"/>
    <w:rsid w:val="00F94257"/>
    <w:rsid w:val="00F9490B"/>
    <w:rsid w:val="00F97309"/>
    <w:rsid w:val="00FA2050"/>
    <w:rsid w:val="00FA6984"/>
    <w:rsid w:val="00FA70F0"/>
    <w:rsid w:val="00FB0A2E"/>
    <w:rsid w:val="00FB1B6D"/>
    <w:rsid w:val="00FD11AE"/>
    <w:rsid w:val="00FE0027"/>
    <w:rsid w:val="00FE299E"/>
    <w:rsid w:val="00FE76AB"/>
    <w:rsid w:val="00FF1365"/>
    <w:rsid w:val="00FF2A80"/>
    <w:rsid w:val="00FF2D76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63C976-2A46-48A9-8D6B-7727063A0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lorfulList-Accent1">
    <w:name w:val="Colorful List Accent 1"/>
    <w:basedOn w:val="Normal"/>
    <w:uiPriority w:val="34"/>
    <w:qFormat/>
    <w:rsid w:val="00706708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E747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478F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E747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7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747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78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7478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7478F"/>
    <w:pPr>
      <w:autoSpaceDE w:val="0"/>
      <w:autoSpaceDN w:val="0"/>
      <w:adjustRightInd w:val="0"/>
    </w:pPr>
    <w:rPr>
      <w:rFonts w:ascii="Effra" w:hAnsi="Effra" w:cs="Effra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E7478F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E7478F"/>
    <w:rPr>
      <w:rFonts w:cs="Effra"/>
      <w:color w:val="000000"/>
    </w:rPr>
  </w:style>
  <w:style w:type="paragraph" w:styleId="NoSpacing">
    <w:name w:val="No Spacing"/>
    <w:uiPriority w:val="1"/>
    <w:qFormat/>
    <w:rsid w:val="008051A1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8051A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2A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A14"/>
  </w:style>
  <w:style w:type="paragraph" w:styleId="Footer">
    <w:name w:val="footer"/>
    <w:basedOn w:val="Normal"/>
    <w:link w:val="FooterChar"/>
    <w:uiPriority w:val="99"/>
    <w:unhideWhenUsed/>
    <w:rsid w:val="007A2A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E4BD77F7A964468F4A5FC59BC62AAA" ma:contentTypeVersion="1" ma:contentTypeDescription="Create a new document." ma:contentTypeScope="" ma:versionID="5e9aace06f684cde68cff0ce9fee5428">
  <xsd:schema xmlns:xsd="http://www.w3.org/2001/XMLSchema" xmlns:xs="http://www.w3.org/2001/XMLSchema" xmlns:p="http://schemas.microsoft.com/office/2006/metadata/properties" xmlns:ns2="3c44c249-2545-432b-b372-ffedc4c4890f" targetNamespace="http://schemas.microsoft.com/office/2006/metadata/properties" ma:root="true" ma:fieldsID="e9cdfe6d98825de08ddfcb9d42a5ed1c" ns2:_="">
    <xsd:import namespace="3c44c249-2545-432b-b372-ffedc4c4890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4c249-2545-432b-b372-ffedc4c489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86247F-2135-451B-9A51-16AE86957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44c249-2545-432b-b372-ffedc4c489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EF1349-A6ED-4B0D-BA29-7720EF90A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AE40B4-4601-4324-9B55-A0B3ED6CBA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England Hockey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England</dc:creator>
  <cp:keywords/>
  <cp:lastModifiedBy>Stuart Thomas</cp:lastModifiedBy>
  <cp:revision>2</cp:revision>
  <cp:lastPrinted>2015-01-13T08:46:00Z</cp:lastPrinted>
  <dcterms:created xsi:type="dcterms:W3CDTF">2019-01-14T15:50:00Z</dcterms:created>
  <dcterms:modified xsi:type="dcterms:W3CDTF">2019-01-14T15:50:00Z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0x010100EEE4BD77F7A964468F4A5FC59BC62AAA</vt:lpwstr>
  </property>
</Properties>
</file>